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horzAnchor="margin" w:tblpX="-152" w:tblpY="-645"/>
        <w:tblW w:w="9645" w:type="dxa"/>
        <w:tblLook w:val="04A0" w:firstRow="1" w:lastRow="0" w:firstColumn="1" w:lastColumn="0" w:noHBand="0" w:noVBand="1"/>
      </w:tblPr>
      <w:tblGrid>
        <w:gridCol w:w="823"/>
        <w:gridCol w:w="2018"/>
        <w:gridCol w:w="2133"/>
        <w:gridCol w:w="2120"/>
        <w:gridCol w:w="2551"/>
      </w:tblGrid>
      <w:tr w:rsidR="00CB1BAC" w:rsidRPr="00645FE7" w14:paraId="32522CAE" w14:textId="77777777" w:rsidTr="005D6823">
        <w:tc>
          <w:tcPr>
            <w:tcW w:w="9645" w:type="dxa"/>
            <w:gridSpan w:val="5"/>
            <w:shd w:val="clear" w:color="auto" w:fill="FBE4D5" w:themeFill="accent2" w:themeFillTint="33"/>
          </w:tcPr>
          <w:p w14:paraId="7FEC9662" w14:textId="36834C5B" w:rsidR="00CB1BAC" w:rsidRPr="009C7495" w:rsidRDefault="00CB1BAC" w:rsidP="005D6823">
            <w:pPr>
              <w:shd w:val="clear" w:color="auto" w:fill="FBE4D5" w:themeFill="accent2" w:themeFillTint="33"/>
              <w:jc w:val="center"/>
              <w:rPr>
                <w:rFonts w:eastAsia="Arial Unicode MS" w:cs="Arial"/>
                <w:b/>
                <w:sz w:val="20"/>
                <w:szCs w:val="20"/>
              </w:rPr>
            </w:pPr>
            <w:bookmarkStart w:id="0" w:name="_GoBack"/>
            <w:bookmarkEnd w:id="0"/>
            <w:r w:rsidRPr="00645FE7">
              <w:rPr>
                <w:rFonts w:eastAsia="Arial Unicode MS" w:cs="Arial"/>
                <w:b/>
                <w:sz w:val="20"/>
                <w:szCs w:val="20"/>
              </w:rPr>
              <w:t xml:space="preserve">Antrag zum Verbringen von </w:t>
            </w:r>
            <w:r w:rsidR="00B81D76">
              <w:rPr>
                <w:rFonts w:eastAsia="Arial Unicode MS" w:cs="Arial"/>
                <w:b/>
                <w:sz w:val="20"/>
                <w:szCs w:val="20"/>
              </w:rPr>
              <w:t>Zucht- und Nutzschweinen</w:t>
            </w:r>
            <w:r>
              <w:rPr>
                <w:rFonts w:eastAsia="Arial Unicode MS" w:cs="Arial"/>
                <w:b/>
                <w:sz w:val="20"/>
                <w:szCs w:val="20"/>
              </w:rPr>
              <w:t xml:space="preserve"> aus Sperrzone II</w:t>
            </w:r>
            <w:r w:rsidR="009C7495">
              <w:rPr>
                <w:rFonts w:eastAsia="Arial Unicode MS" w:cs="Arial"/>
                <w:b/>
                <w:sz w:val="20"/>
                <w:szCs w:val="20"/>
              </w:rPr>
              <w:t xml:space="preserve"> </w:t>
            </w:r>
            <w:r>
              <w:rPr>
                <w:rFonts w:eastAsia="Arial Unicode MS" w:cs="Arial"/>
                <w:b/>
                <w:sz w:val="20"/>
                <w:szCs w:val="20"/>
              </w:rPr>
              <w:t xml:space="preserve">in einen </w:t>
            </w:r>
            <w:r w:rsidR="00B81D76">
              <w:rPr>
                <w:rFonts w:eastAsia="Arial Unicode MS" w:cs="Arial"/>
                <w:b/>
                <w:sz w:val="20"/>
                <w:szCs w:val="20"/>
              </w:rPr>
              <w:t>Betrieb</w:t>
            </w:r>
            <w:r>
              <w:rPr>
                <w:rFonts w:eastAsia="Arial Unicode MS" w:cs="Arial"/>
                <w:b/>
                <w:sz w:val="20"/>
                <w:szCs w:val="20"/>
              </w:rPr>
              <w:t xml:space="preserve"> in</w:t>
            </w:r>
            <w:r w:rsidR="00361233">
              <w:rPr>
                <w:rFonts w:eastAsia="Arial Unicode MS" w:cs="Arial"/>
                <w:b/>
                <w:sz w:val="20"/>
                <w:szCs w:val="20"/>
              </w:rPr>
              <w:t>nerhalb Deutschlands</w:t>
            </w:r>
            <w:r w:rsidR="003E0327">
              <w:rPr>
                <w:rFonts w:eastAsia="Arial Unicode MS" w:cs="Arial"/>
                <w:b/>
                <w:sz w:val="20"/>
                <w:szCs w:val="20"/>
              </w:rPr>
              <w:t xml:space="preserve"> – </w:t>
            </w:r>
            <w:r w:rsidR="00163047">
              <w:rPr>
                <w:rFonts w:eastAsia="Arial Unicode MS" w:cs="Arial"/>
                <w:b/>
                <w:sz w:val="20"/>
                <w:szCs w:val="20"/>
              </w:rPr>
              <w:t>(Art. 2</w:t>
            </w:r>
            <w:r w:rsidR="00B81D76">
              <w:rPr>
                <w:rFonts w:eastAsia="Arial Unicode MS" w:cs="Arial"/>
                <w:b/>
                <w:sz w:val="20"/>
                <w:szCs w:val="20"/>
              </w:rPr>
              <w:t>3</w:t>
            </w:r>
            <w:r w:rsidR="00163047">
              <w:rPr>
                <w:rFonts w:eastAsia="Arial Unicode MS" w:cs="Arial"/>
                <w:b/>
                <w:sz w:val="20"/>
                <w:szCs w:val="20"/>
              </w:rPr>
              <w:t xml:space="preserve"> Abs. 1 DVO (EU) 2023/594)</w:t>
            </w:r>
          </w:p>
        </w:tc>
      </w:tr>
      <w:tr w:rsidR="00CB1BAC" w:rsidRPr="00645FE7" w14:paraId="3CE25D95" w14:textId="77777777" w:rsidTr="005D6823">
        <w:tc>
          <w:tcPr>
            <w:tcW w:w="823" w:type="dxa"/>
            <w:vMerge w:val="restart"/>
            <w:shd w:val="clear" w:color="auto" w:fill="FBE4D5" w:themeFill="accent2" w:themeFillTint="33"/>
            <w:textDirection w:val="btLr"/>
          </w:tcPr>
          <w:p w14:paraId="1588EB73" w14:textId="43083138" w:rsidR="00CB1BAC" w:rsidRPr="00645FE7" w:rsidRDefault="00C50923" w:rsidP="005D6823">
            <w:pPr>
              <w:ind w:left="113" w:right="113"/>
              <w:jc w:val="center"/>
              <w:rPr>
                <w:rFonts w:eastAsia="Arial Unicode MS" w:cs="Arial"/>
                <w:b/>
                <w:i/>
                <w:sz w:val="18"/>
                <w:szCs w:val="18"/>
              </w:rPr>
            </w:pPr>
            <w:r>
              <w:rPr>
                <w:rFonts w:eastAsia="Arial Unicode MS" w:cs="Arial"/>
                <w:b/>
                <w:i/>
                <w:sz w:val="18"/>
                <w:szCs w:val="18"/>
              </w:rPr>
              <w:t>Zucht- und Nutz</w:t>
            </w:r>
            <w:r w:rsidR="00CB1BAC">
              <w:rPr>
                <w:rFonts w:eastAsia="Arial Unicode MS" w:cs="Arial"/>
                <w:b/>
                <w:i/>
                <w:sz w:val="18"/>
                <w:szCs w:val="18"/>
              </w:rPr>
              <w:t>schweine</w:t>
            </w:r>
            <w:r w:rsidR="00CB1BAC" w:rsidRPr="00645FE7">
              <w:rPr>
                <w:rFonts w:eastAsia="Arial Unicode MS" w:cs="Arial"/>
                <w:b/>
                <w:i/>
                <w:sz w:val="18"/>
                <w:szCs w:val="18"/>
              </w:rPr>
              <w:t xml:space="preserve">: </w:t>
            </w:r>
            <w:r w:rsidR="00361233">
              <w:rPr>
                <w:rFonts w:eastAsia="Arial Unicode MS" w:cs="Arial"/>
                <w:b/>
                <w:i/>
                <w:sz w:val="18"/>
                <w:szCs w:val="18"/>
              </w:rPr>
              <w:t xml:space="preserve">Infizierte Zone / </w:t>
            </w:r>
            <w:r w:rsidR="00CB1BAC" w:rsidRPr="00645FE7">
              <w:rPr>
                <w:rFonts w:eastAsia="Arial Unicode MS" w:cs="Arial"/>
                <w:b/>
                <w:i/>
                <w:sz w:val="18"/>
                <w:szCs w:val="18"/>
              </w:rPr>
              <w:t>Sperrzone II →</w:t>
            </w:r>
            <w:r w:rsidR="00CB1BAC">
              <w:rPr>
                <w:rFonts w:eastAsia="Arial Unicode MS" w:cs="Arial"/>
                <w:b/>
                <w:i/>
                <w:sz w:val="18"/>
                <w:szCs w:val="18"/>
              </w:rPr>
              <w:t xml:space="preserve"> Inland</w:t>
            </w:r>
            <w:r w:rsidR="003E0327">
              <w:rPr>
                <w:rFonts w:eastAsia="Arial Unicode MS" w:cs="Arial"/>
                <w:b/>
                <w:i/>
                <w:sz w:val="18"/>
                <w:szCs w:val="18"/>
              </w:rPr>
              <w:t xml:space="preserve"> </w:t>
            </w:r>
          </w:p>
        </w:tc>
        <w:tc>
          <w:tcPr>
            <w:tcW w:w="8822" w:type="dxa"/>
            <w:gridSpan w:val="4"/>
            <w:shd w:val="clear" w:color="auto" w:fill="D9D9D9" w:themeFill="background1" w:themeFillShade="D9"/>
          </w:tcPr>
          <w:p w14:paraId="40BD6542" w14:textId="77777777" w:rsidR="00CB1BAC" w:rsidRPr="00F9104D" w:rsidRDefault="00CB1BAC" w:rsidP="005D6823">
            <w:pPr>
              <w:rPr>
                <w:b/>
                <w:sz w:val="16"/>
                <w:szCs w:val="16"/>
              </w:rPr>
            </w:pPr>
            <w:r w:rsidRPr="00F9104D">
              <w:rPr>
                <w:b/>
                <w:sz w:val="16"/>
                <w:szCs w:val="16"/>
              </w:rPr>
              <w:t>I. Antragsteller (</w:t>
            </w:r>
            <w:r w:rsidRPr="00F9104D">
              <w:rPr>
                <w:b/>
                <w:i/>
                <w:sz w:val="16"/>
                <w:szCs w:val="16"/>
              </w:rPr>
              <w:t>abgebender Betrieb</w:t>
            </w:r>
            <w:r w:rsidRPr="00F9104D">
              <w:rPr>
                <w:b/>
                <w:sz w:val="16"/>
                <w:szCs w:val="16"/>
              </w:rPr>
              <w:t>)</w:t>
            </w:r>
          </w:p>
        </w:tc>
      </w:tr>
      <w:tr w:rsidR="00CB1BAC" w:rsidRPr="00645FE7" w14:paraId="7E76DAE9" w14:textId="77777777" w:rsidTr="005D6823">
        <w:trPr>
          <w:trHeight w:val="284"/>
        </w:trPr>
        <w:tc>
          <w:tcPr>
            <w:tcW w:w="823" w:type="dxa"/>
            <w:vMerge/>
            <w:shd w:val="clear" w:color="auto" w:fill="FBE4D5" w:themeFill="accent2" w:themeFillTint="33"/>
          </w:tcPr>
          <w:p w14:paraId="532CF757" w14:textId="77777777" w:rsidR="00CB1BAC" w:rsidRPr="00645FE7" w:rsidRDefault="00CB1BAC" w:rsidP="005D6823">
            <w:pPr>
              <w:rPr>
                <w:rFonts w:eastAsia="Arial Unicode MS" w:cs="Arial"/>
                <w:b/>
                <w:sz w:val="18"/>
                <w:szCs w:val="18"/>
              </w:rPr>
            </w:pPr>
          </w:p>
        </w:tc>
        <w:tc>
          <w:tcPr>
            <w:tcW w:w="2018" w:type="dxa"/>
          </w:tcPr>
          <w:p w14:paraId="7F19B91E" w14:textId="77777777" w:rsidR="00CB1BAC" w:rsidRPr="00F9104D" w:rsidRDefault="00CB1BAC" w:rsidP="005D6823">
            <w:pPr>
              <w:rPr>
                <w:rFonts w:eastAsia="Arial Unicode MS" w:cs="Arial"/>
                <w:b/>
                <w:sz w:val="16"/>
                <w:szCs w:val="16"/>
              </w:rPr>
            </w:pPr>
            <w:r w:rsidRPr="00F9104D">
              <w:rPr>
                <w:rFonts w:eastAsia="Arial Unicode MS" w:cs="Arial"/>
                <w:b/>
                <w:sz w:val="16"/>
                <w:szCs w:val="16"/>
              </w:rPr>
              <w:t>Name:</w:t>
            </w:r>
          </w:p>
        </w:tc>
        <w:tc>
          <w:tcPr>
            <w:tcW w:w="2133" w:type="dxa"/>
            <w:shd w:val="clear" w:color="auto" w:fill="FFFFCC"/>
          </w:tcPr>
          <w:p w14:paraId="18DF9F0C" w14:textId="77777777" w:rsidR="00CB1BAC" w:rsidRPr="00F9104D" w:rsidRDefault="00CB1BAC" w:rsidP="005D6823">
            <w:pPr>
              <w:rPr>
                <w:rFonts w:eastAsia="Arial Unicode MS" w:cs="Arial"/>
                <w:b/>
                <w:sz w:val="16"/>
                <w:szCs w:val="16"/>
              </w:rPr>
            </w:pPr>
          </w:p>
        </w:tc>
        <w:tc>
          <w:tcPr>
            <w:tcW w:w="2120" w:type="dxa"/>
          </w:tcPr>
          <w:p w14:paraId="55E55F9B" w14:textId="77777777" w:rsidR="00CB1BAC" w:rsidRPr="00F9104D" w:rsidRDefault="00CB1BAC" w:rsidP="005D6823">
            <w:pPr>
              <w:rPr>
                <w:rFonts w:eastAsia="Arial Unicode MS" w:cs="Arial"/>
                <w:b/>
                <w:sz w:val="16"/>
                <w:szCs w:val="16"/>
              </w:rPr>
            </w:pPr>
            <w:r w:rsidRPr="00F9104D">
              <w:rPr>
                <w:rFonts w:eastAsia="Arial Unicode MS" w:cs="Arial"/>
                <w:b/>
                <w:sz w:val="16"/>
                <w:szCs w:val="16"/>
              </w:rPr>
              <w:t>Telefonnr.:</w:t>
            </w:r>
          </w:p>
        </w:tc>
        <w:tc>
          <w:tcPr>
            <w:tcW w:w="2551" w:type="dxa"/>
            <w:shd w:val="clear" w:color="auto" w:fill="FFFFCC"/>
          </w:tcPr>
          <w:p w14:paraId="5B91ABC0" w14:textId="77777777" w:rsidR="00CB1BAC" w:rsidRPr="007D3B86" w:rsidRDefault="00CB1BAC" w:rsidP="005D6823">
            <w:pPr>
              <w:rPr>
                <w:rFonts w:eastAsia="Arial Unicode MS" w:cs="Arial"/>
                <w:b/>
                <w:sz w:val="18"/>
                <w:szCs w:val="18"/>
              </w:rPr>
            </w:pPr>
          </w:p>
        </w:tc>
      </w:tr>
      <w:tr w:rsidR="00CB1BAC" w:rsidRPr="00645FE7" w14:paraId="155D0F61" w14:textId="77777777" w:rsidTr="005D6823">
        <w:trPr>
          <w:trHeight w:val="284"/>
        </w:trPr>
        <w:tc>
          <w:tcPr>
            <w:tcW w:w="823" w:type="dxa"/>
            <w:vMerge/>
            <w:shd w:val="clear" w:color="auto" w:fill="FBE4D5" w:themeFill="accent2" w:themeFillTint="33"/>
          </w:tcPr>
          <w:p w14:paraId="30B907A5" w14:textId="77777777" w:rsidR="00CB1BAC" w:rsidRPr="00645FE7" w:rsidRDefault="00CB1BAC" w:rsidP="005D6823">
            <w:pPr>
              <w:rPr>
                <w:rFonts w:eastAsia="Arial Unicode MS" w:cs="Arial"/>
                <w:b/>
                <w:sz w:val="18"/>
                <w:szCs w:val="18"/>
              </w:rPr>
            </w:pPr>
          </w:p>
        </w:tc>
        <w:tc>
          <w:tcPr>
            <w:tcW w:w="2018" w:type="dxa"/>
          </w:tcPr>
          <w:p w14:paraId="4567071A" w14:textId="77777777" w:rsidR="00CB1BAC" w:rsidRPr="00F9104D" w:rsidRDefault="00CB1BAC" w:rsidP="005D6823">
            <w:pPr>
              <w:rPr>
                <w:rFonts w:eastAsia="Arial Unicode MS" w:cs="Arial"/>
                <w:b/>
                <w:sz w:val="16"/>
                <w:szCs w:val="16"/>
              </w:rPr>
            </w:pPr>
            <w:r w:rsidRPr="00F9104D">
              <w:rPr>
                <w:rFonts w:eastAsia="Arial Unicode MS" w:cs="Arial"/>
                <w:b/>
                <w:sz w:val="16"/>
                <w:szCs w:val="16"/>
              </w:rPr>
              <w:t>Straße/ Nr.:</w:t>
            </w:r>
          </w:p>
        </w:tc>
        <w:tc>
          <w:tcPr>
            <w:tcW w:w="2133" w:type="dxa"/>
            <w:shd w:val="clear" w:color="auto" w:fill="FFFFCC"/>
          </w:tcPr>
          <w:p w14:paraId="1C885933" w14:textId="77777777" w:rsidR="00CB1BAC" w:rsidRPr="00F9104D" w:rsidRDefault="00CB1BAC" w:rsidP="005D6823">
            <w:pPr>
              <w:rPr>
                <w:rFonts w:eastAsia="Arial Unicode MS" w:cs="Arial"/>
                <w:b/>
                <w:sz w:val="16"/>
                <w:szCs w:val="16"/>
              </w:rPr>
            </w:pPr>
          </w:p>
        </w:tc>
        <w:tc>
          <w:tcPr>
            <w:tcW w:w="2120" w:type="dxa"/>
          </w:tcPr>
          <w:p w14:paraId="35D2AA75" w14:textId="30338548" w:rsidR="00CB1BAC" w:rsidRPr="00F9104D" w:rsidRDefault="00F96181" w:rsidP="005D6823">
            <w:pPr>
              <w:rPr>
                <w:rFonts w:eastAsia="Arial Unicode MS" w:cs="Arial"/>
                <w:b/>
                <w:sz w:val="16"/>
                <w:szCs w:val="16"/>
              </w:rPr>
            </w:pPr>
            <w:r>
              <w:rPr>
                <w:rFonts w:eastAsia="Arial Unicode MS" w:cs="Arial"/>
                <w:b/>
                <w:sz w:val="16"/>
                <w:szCs w:val="16"/>
              </w:rPr>
              <w:t>E-Mailadresse:</w:t>
            </w:r>
          </w:p>
        </w:tc>
        <w:tc>
          <w:tcPr>
            <w:tcW w:w="2551" w:type="dxa"/>
            <w:shd w:val="clear" w:color="auto" w:fill="FFFFCC"/>
          </w:tcPr>
          <w:p w14:paraId="6DE2156E" w14:textId="77777777" w:rsidR="00CB1BAC" w:rsidRPr="007D3B86" w:rsidRDefault="00CB1BAC" w:rsidP="005D6823">
            <w:pPr>
              <w:rPr>
                <w:rFonts w:eastAsia="Arial Unicode MS" w:cs="Arial"/>
                <w:b/>
                <w:sz w:val="18"/>
                <w:szCs w:val="18"/>
              </w:rPr>
            </w:pPr>
          </w:p>
        </w:tc>
      </w:tr>
      <w:tr w:rsidR="00CB1BAC" w:rsidRPr="00645FE7" w14:paraId="59EB27E8" w14:textId="77777777" w:rsidTr="005D6823">
        <w:trPr>
          <w:trHeight w:val="284"/>
        </w:trPr>
        <w:tc>
          <w:tcPr>
            <w:tcW w:w="823" w:type="dxa"/>
            <w:vMerge/>
            <w:shd w:val="clear" w:color="auto" w:fill="FBE4D5" w:themeFill="accent2" w:themeFillTint="33"/>
          </w:tcPr>
          <w:p w14:paraId="2E23BDCD" w14:textId="77777777" w:rsidR="00CB1BAC" w:rsidRPr="00645FE7" w:rsidRDefault="00CB1BAC" w:rsidP="005D6823">
            <w:pPr>
              <w:rPr>
                <w:rFonts w:eastAsia="Arial Unicode MS" w:cs="Arial"/>
                <w:b/>
                <w:sz w:val="18"/>
                <w:szCs w:val="18"/>
              </w:rPr>
            </w:pPr>
          </w:p>
        </w:tc>
        <w:tc>
          <w:tcPr>
            <w:tcW w:w="2018" w:type="dxa"/>
          </w:tcPr>
          <w:p w14:paraId="2C3538D7" w14:textId="77777777" w:rsidR="00CB1BAC" w:rsidRPr="00F9104D" w:rsidRDefault="00CB1BAC" w:rsidP="005D6823">
            <w:pPr>
              <w:rPr>
                <w:rFonts w:eastAsia="Arial Unicode MS" w:cs="Arial"/>
                <w:b/>
                <w:sz w:val="16"/>
                <w:szCs w:val="16"/>
              </w:rPr>
            </w:pPr>
            <w:r w:rsidRPr="00F9104D">
              <w:rPr>
                <w:rFonts w:eastAsia="Arial Unicode MS" w:cs="Arial"/>
                <w:b/>
                <w:sz w:val="16"/>
                <w:szCs w:val="16"/>
              </w:rPr>
              <w:t>PLZ/ Ort:</w:t>
            </w:r>
          </w:p>
        </w:tc>
        <w:tc>
          <w:tcPr>
            <w:tcW w:w="2133" w:type="dxa"/>
            <w:shd w:val="clear" w:color="auto" w:fill="FFFFCC"/>
          </w:tcPr>
          <w:p w14:paraId="10D26201" w14:textId="77777777" w:rsidR="00CB1BAC" w:rsidRPr="00F9104D" w:rsidRDefault="00CB1BAC" w:rsidP="005D6823">
            <w:pPr>
              <w:rPr>
                <w:rFonts w:eastAsia="Arial Unicode MS" w:cs="Arial"/>
                <w:b/>
                <w:sz w:val="16"/>
                <w:szCs w:val="16"/>
              </w:rPr>
            </w:pPr>
          </w:p>
        </w:tc>
        <w:tc>
          <w:tcPr>
            <w:tcW w:w="2120" w:type="dxa"/>
          </w:tcPr>
          <w:p w14:paraId="7206884B" w14:textId="493E957B" w:rsidR="00CB1BAC" w:rsidRPr="00F9104D" w:rsidRDefault="00F96181" w:rsidP="005D6823">
            <w:pPr>
              <w:rPr>
                <w:rFonts w:eastAsia="Arial Unicode MS" w:cs="Arial"/>
                <w:b/>
                <w:sz w:val="16"/>
                <w:szCs w:val="16"/>
              </w:rPr>
            </w:pPr>
            <w:r w:rsidRPr="00F9104D">
              <w:rPr>
                <w:rFonts w:eastAsia="Arial Unicode MS" w:cs="Arial"/>
                <w:b/>
                <w:sz w:val="16"/>
                <w:szCs w:val="16"/>
              </w:rPr>
              <w:t>Betriebsnummer</w:t>
            </w:r>
            <w:r>
              <w:rPr>
                <w:rFonts w:eastAsia="Arial Unicode MS" w:cs="Arial"/>
                <w:b/>
                <w:sz w:val="16"/>
                <w:szCs w:val="16"/>
              </w:rPr>
              <w:t xml:space="preserve"> (HIT)</w:t>
            </w:r>
            <w:r w:rsidRPr="00F9104D">
              <w:rPr>
                <w:rFonts w:eastAsia="Arial Unicode MS" w:cs="Arial"/>
                <w:b/>
                <w:sz w:val="16"/>
                <w:szCs w:val="16"/>
              </w:rPr>
              <w:t>:</w:t>
            </w:r>
          </w:p>
        </w:tc>
        <w:tc>
          <w:tcPr>
            <w:tcW w:w="2551" w:type="dxa"/>
            <w:shd w:val="clear" w:color="auto" w:fill="FFFFCC"/>
          </w:tcPr>
          <w:p w14:paraId="7FA78D78" w14:textId="244ABAAF" w:rsidR="00CB1BAC" w:rsidRPr="007D3B86" w:rsidRDefault="00CB1BAC" w:rsidP="005D6823">
            <w:pPr>
              <w:rPr>
                <w:rFonts w:eastAsia="Arial Unicode MS" w:cs="Arial"/>
                <w:b/>
                <w:sz w:val="18"/>
                <w:szCs w:val="18"/>
              </w:rPr>
            </w:pPr>
          </w:p>
        </w:tc>
      </w:tr>
      <w:tr w:rsidR="00CB1BAC" w:rsidRPr="00645FE7" w14:paraId="75DC9CB4" w14:textId="77777777" w:rsidTr="005D6823">
        <w:trPr>
          <w:trHeight w:val="284"/>
        </w:trPr>
        <w:tc>
          <w:tcPr>
            <w:tcW w:w="823" w:type="dxa"/>
            <w:vMerge/>
            <w:shd w:val="clear" w:color="auto" w:fill="FBE4D5" w:themeFill="accent2" w:themeFillTint="33"/>
          </w:tcPr>
          <w:p w14:paraId="6E130785" w14:textId="77777777" w:rsidR="00CB1BAC" w:rsidRPr="00645FE7" w:rsidRDefault="00CB1BAC" w:rsidP="005D6823">
            <w:pPr>
              <w:rPr>
                <w:rFonts w:eastAsia="Arial Unicode MS" w:cs="Arial"/>
                <w:b/>
                <w:sz w:val="18"/>
                <w:szCs w:val="18"/>
              </w:rPr>
            </w:pPr>
          </w:p>
        </w:tc>
        <w:tc>
          <w:tcPr>
            <w:tcW w:w="2018" w:type="dxa"/>
          </w:tcPr>
          <w:p w14:paraId="6B14606A" w14:textId="77777777" w:rsidR="00CB1BAC" w:rsidRPr="00F9104D" w:rsidRDefault="00CB1BAC" w:rsidP="005D6823">
            <w:pPr>
              <w:rPr>
                <w:rFonts w:eastAsia="Arial Unicode MS" w:cs="Arial"/>
                <w:b/>
                <w:sz w:val="16"/>
                <w:szCs w:val="16"/>
              </w:rPr>
            </w:pPr>
            <w:r w:rsidRPr="00F9104D">
              <w:rPr>
                <w:rFonts w:eastAsia="Arial Unicode MS" w:cs="Arial"/>
                <w:b/>
                <w:sz w:val="16"/>
                <w:szCs w:val="16"/>
              </w:rPr>
              <w:t>Standort der Schweine:</w:t>
            </w:r>
          </w:p>
        </w:tc>
        <w:tc>
          <w:tcPr>
            <w:tcW w:w="2133" w:type="dxa"/>
            <w:shd w:val="clear" w:color="auto" w:fill="FFFFCC"/>
          </w:tcPr>
          <w:p w14:paraId="07C3C051" w14:textId="77777777" w:rsidR="00CB1BAC" w:rsidRPr="00F9104D" w:rsidRDefault="00CB1BAC" w:rsidP="005D6823">
            <w:pPr>
              <w:rPr>
                <w:rFonts w:eastAsia="Arial Unicode MS" w:cs="Arial"/>
                <w:b/>
                <w:sz w:val="16"/>
                <w:szCs w:val="16"/>
              </w:rPr>
            </w:pPr>
          </w:p>
        </w:tc>
        <w:tc>
          <w:tcPr>
            <w:tcW w:w="2120" w:type="dxa"/>
          </w:tcPr>
          <w:p w14:paraId="7BB59600" w14:textId="77777777" w:rsidR="00CB1BAC" w:rsidRPr="00F9104D" w:rsidRDefault="00CB1BAC" w:rsidP="005D6823">
            <w:pPr>
              <w:rPr>
                <w:rFonts w:eastAsia="Arial Unicode MS" w:cs="Arial"/>
                <w:b/>
                <w:sz w:val="16"/>
                <w:szCs w:val="16"/>
              </w:rPr>
            </w:pPr>
            <w:r w:rsidRPr="00F9104D">
              <w:rPr>
                <w:rFonts w:eastAsia="Arial Unicode MS" w:cs="Arial"/>
                <w:b/>
                <w:sz w:val="16"/>
                <w:szCs w:val="16"/>
              </w:rPr>
              <w:t>Anzahl der Schweine:</w:t>
            </w:r>
          </w:p>
        </w:tc>
        <w:tc>
          <w:tcPr>
            <w:tcW w:w="2551" w:type="dxa"/>
            <w:shd w:val="clear" w:color="auto" w:fill="FFFFCC"/>
          </w:tcPr>
          <w:p w14:paraId="00486F25" w14:textId="75306EFC" w:rsidR="00CB1BAC" w:rsidRPr="007D3B86" w:rsidRDefault="005D6823" w:rsidP="005D6823">
            <w:pPr>
              <w:rPr>
                <w:rFonts w:eastAsia="Arial Unicode MS" w:cs="Arial"/>
                <w:b/>
                <w:sz w:val="18"/>
                <w:szCs w:val="18"/>
              </w:rPr>
            </w:pPr>
            <w:r>
              <w:rPr>
                <w:rFonts w:eastAsia="Arial Unicode MS" w:cs="Arial"/>
                <w:b/>
                <w:noProof/>
                <w:sz w:val="20"/>
                <w:szCs w:val="20"/>
                <w:lang w:eastAsia="de-DE"/>
              </w:rPr>
              <mc:AlternateContent>
                <mc:Choice Requires="wps">
                  <w:drawing>
                    <wp:anchor distT="0" distB="0" distL="114300" distR="114300" simplePos="0" relativeHeight="251659264" behindDoc="0" locked="0" layoutInCell="1" allowOverlap="1" wp14:anchorId="7A9DAFC0" wp14:editId="1D25DBDC">
                      <wp:simplePos x="0" y="0"/>
                      <wp:positionH relativeFrom="column">
                        <wp:posOffset>649288</wp:posOffset>
                      </wp:positionH>
                      <wp:positionV relativeFrom="paragraph">
                        <wp:posOffset>123508</wp:posOffset>
                      </wp:positionV>
                      <wp:extent cx="2247900" cy="238125"/>
                      <wp:effectExtent l="0" t="4763" r="14288" b="14287"/>
                      <wp:wrapNone/>
                      <wp:docPr id="366" name="Textfeld 366"/>
                      <wp:cNvGraphicFramePr/>
                      <a:graphic xmlns:a="http://schemas.openxmlformats.org/drawingml/2006/main">
                        <a:graphicData uri="http://schemas.microsoft.com/office/word/2010/wordprocessingShape">
                          <wps:wsp>
                            <wps:cNvSpPr txBox="1"/>
                            <wps:spPr>
                              <a:xfrm rot="5400000">
                                <a:off x="0" y="0"/>
                                <a:ext cx="2247900" cy="238125"/>
                              </a:xfrm>
                              <a:prstGeom prst="rect">
                                <a:avLst/>
                              </a:prstGeom>
                              <a:solidFill>
                                <a:srgbClr val="FFFFCC"/>
                              </a:solidFill>
                              <a:ln w="6350">
                                <a:solidFill>
                                  <a:schemeClr val="tx1"/>
                                </a:solidFill>
                              </a:ln>
                            </wps:spPr>
                            <wps:txbx>
                              <w:txbxContent>
                                <w:p w14:paraId="6C1091B5" w14:textId="77777777" w:rsidR="00CB1BAC" w:rsidRPr="000E375F" w:rsidRDefault="00CB1BAC" w:rsidP="00CB1BAC">
                                  <w:pPr>
                                    <w:jc w:val="center"/>
                                    <w:rPr>
                                      <w:sz w:val="16"/>
                                      <w:szCs w:val="16"/>
                                    </w:rPr>
                                  </w:pPr>
                                  <w:r w:rsidRPr="000E375F">
                                    <w:rPr>
                                      <w:rFonts w:ascii="Bahnschrift" w:eastAsia="Arial Unicode MS" w:hAnsi="Bahnschrift" w:cs="Arial"/>
                                      <w:i/>
                                      <w:sz w:val="16"/>
                                      <w:szCs w:val="16"/>
                                    </w:rPr>
                                    <w:t>Bitte gelb markierte Felder ausfüllen!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9DAFC0" id="_x0000_t202" coordsize="21600,21600" o:spt="202" path="m,l,21600r21600,l21600,xe">
                      <v:stroke joinstyle="miter"/>
                      <v:path gradientshapeok="t" o:connecttype="rect"/>
                    </v:shapetype>
                    <v:shape id="Textfeld 366" o:spid="_x0000_s1026" type="#_x0000_t202" style="position:absolute;margin-left:51.15pt;margin-top:9.75pt;width:177pt;height:18.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" fillcolor="#ffc" strokecolor="black [3213]" strokeweight=".5pt">
                      <v:textbox>
                        <w:txbxContent>
                          <w:p w14:paraId="6C1091B5" w14:textId="77777777" w:rsidR="00CB1BAC" w:rsidRPr="000E375F" w:rsidRDefault="00CB1BAC" w:rsidP="00CB1BAC">
                            <w:pPr>
                              <w:jc w:val="center"/>
                              <w:rPr>
                                <w:sz w:val="16"/>
                                <w:szCs w:val="16"/>
                              </w:rPr>
                            </w:pPr>
                            <w:r w:rsidRPr="000E375F">
                              <w:rPr>
                                <w:rFonts w:ascii="Bahnschrift" w:eastAsia="Arial Unicode MS" w:hAnsi="Bahnschrift" w:cs="Arial"/>
                                <w:i/>
                                <w:sz w:val="16"/>
                                <w:szCs w:val="16"/>
                              </w:rPr>
                              <w:t>Bitte gelb markierte Felder ausfüllen!</w:t>
                            </w:r>
                          </w:p>
                        </w:txbxContent>
                      </v:textbox>
                    </v:shape>
                  </w:pict>
                </mc:Fallback>
              </mc:AlternateContent>
            </w:r>
          </w:p>
        </w:tc>
      </w:tr>
      <w:tr w:rsidR="00EA26E6" w:rsidRPr="00645FE7" w14:paraId="01336907" w14:textId="77777777" w:rsidTr="005D6823">
        <w:trPr>
          <w:trHeight w:val="260"/>
        </w:trPr>
        <w:tc>
          <w:tcPr>
            <w:tcW w:w="823" w:type="dxa"/>
            <w:vMerge/>
            <w:shd w:val="clear" w:color="auto" w:fill="FBE4D5" w:themeFill="accent2" w:themeFillTint="33"/>
          </w:tcPr>
          <w:p w14:paraId="2B74A36C" w14:textId="77777777" w:rsidR="00EA26E6" w:rsidRPr="00645FE7" w:rsidRDefault="00EA26E6" w:rsidP="005D6823">
            <w:pPr>
              <w:rPr>
                <w:rFonts w:eastAsia="Arial Unicode MS" w:cs="Arial"/>
                <w:b/>
                <w:sz w:val="18"/>
                <w:szCs w:val="18"/>
              </w:rPr>
            </w:pPr>
          </w:p>
        </w:tc>
        <w:tc>
          <w:tcPr>
            <w:tcW w:w="2018" w:type="dxa"/>
          </w:tcPr>
          <w:p w14:paraId="67C65DBB" w14:textId="77777777" w:rsidR="00EA26E6" w:rsidRPr="00F9104D" w:rsidRDefault="00EA26E6" w:rsidP="005D6823">
            <w:pPr>
              <w:rPr>
                <w:rFonts w:eastAsia="Arial Unicode MS" w:cs="Arial"/>
                <w:b/>
                <w:sz w:val="16"/>
                <w:szCs w:val="16"/>
              </w:rPr>
            </w:pPr>
            <w:r>
              <w:rPr>
                <w:rFonts w:eastAsia="Arial Unicode MS" w:cs="Arial"/>
                <w:b/>
                <w:sz w:val="16"/>
                <w:szCs w:val="16"/>
              </w:rPr>
              <w:t>K</w:t>
            </w:r>
            <w:r w:rsidRPr="00F9104D">
              <w:rPr>
                <w:rFonts w:eastAsia="Arial Unicode MS" w:cs="Arial"/>
                <w:b/>
                <w:sz w:val="16"/>
                <w:szCs w:val="16"/>
              </w:rPr>
              <w:t>ennzeich</w:t>
            </w:r>
            <w:r>
              <w:rPr>
                <w:rFonts w:eastAsia="Arial Unicode MS" w:cs="Arial"/>
                <w:b/>
                <w:sz w:val="16"/>
                <w:szCs w:val="16"/>
              </w:rPr>
              <w:t>n</w:t>
            </w:r>
            <w:r w:rsidRPr="00F9104D">
              <w:rPr>
                <w:rFonts w:eastAsia="Arial Unicode MS" w:cs="Arial"/>
                <w:b/>
                <w:sz w:val="16"/>
                <w:szCs w:val="16"/>
              </w:rPr>
              <w:t>ung:</w:t>
            </w:r>
          </w:p>
        </w:tc>
        <w:tc>
          <w:tcPr>
            <w:tcW w:w="2133" w:type="dxa"/>
            <w:shd w:val="clear" w:color="auto" w:fill="FFFFCC"/>
          </w:tcPr>
          <w:p w14:paraId="34AE3C07" w14:textId="3FACEB29" w:rsidR="00EA26E6" w:rsidRPr="00F9104D" w:rsidRDefault="00EA26E6" w:rsidP="005D6823">
            <w:pPr>
              <w:rPr>
                <w:rFonts w:eastAsia="Arial Unicode MS" w:cs="Arial"/>
                <w:b/>
                <w:sz w:val="16"/>
                <w:szCs w:val="16"/>
              </w:rPr>
            </w:pPr>
          </w:p>
        </w:tc>
        <w:tc>
          <w:tcPr>
            <w:tcW w:w="2120" w:type="dxa"/>
            <w:shd w:val="clear" w:color="auto" w:fill="FFFFFF" w:themeFill="background1"/>
          </w:tcPr>
          <w:p w14:paraId="1B41B18F" w14:textId="6FFCE70E" w:rsidR="00EA26E6" w:rsidRPr="00F9104D" w:rsidRDefault="00EA26E6" w:rsidP="005D6823">
            <w:pPr>
              <w:rPr>
                <w:rFonts w:eastAsia="Arial Unicode MS" w:cs="Arial"/>
                <w:b/>
                <w:sz w:val="16"/>
                <w:szCs w:val="16"/>
              </w:rPr>
            </w:pPr>
          </w:p>
        </w:tc>
        <w:tc>
          <w:tcPr>
            <w:tcW w:w="2551" w:type="dxa"/>
            <w:shd w:val="clear" w:color="auto" w:fill="FFFFCC"/>
          </w:tcPr>
          <w:p w14:paraId="42458CB2" w14:textId="77777777" w:rsidR="00EA26E6" w:rsidRPr="00645FE7" w:rsidRDefault="00EA26E6" w:rsidP="005D6823">
            <w:pPr>
              <w:rPr>
                <w:rFonts w:eastAsia="Arial Unicode MS" w:cs="Arial"/>
                <w:b/>
                <w:sz w:val="18"/>
                <w:szCs w:val="18"/>
              </w:rPr>
            </w:pPr>
          </w:p>
        </w:tc>
      </w:tr>
      <w:tr w:rsidR="00CB1BAC" w:rsidRPr="00645FE7" w14:paraId="11336B79" w14:textId="77777777" w:rsidTr="005D6823">
        <w:trPr>
          <w:trHeight w:val="284"/>
        </w:trPr>
        <w:tc>
          <w:tcPr>
            <w:tcW w:w="823" w:type="dxa"/>
            <w:vMerge/>
            <w:shd w:val="clear" w:color="auto" w:fill="FBE4D5" w:themeFill="accent2" w:themeFillTint="33"/>
          </w:tcPr>
          <w:p w14:paraId="2C50D549" w14:textId="77777777" w:rsidR="00CB1BAC" w:rsidRPr="00645FE7" w:rsidRDefault="00CB1BAC" w:rsidP="005D6823">
            <w:pPr>
              <w:rPr>
                <w:rFonts w:eastAsia="Arial Unicode MS" w:cs="Arial"/>
                <w:b/>
                <w:sz w:val="18"/>
                <w:szCs w:val="18"/>
              </w:rPr>
            </w:pPr>
          </w:p>
        </w:tc>
        <w:tc>
          <w:tcPr>
            <w:tcW w:w="2018" w:type="dxa"/>
          </w:tcPr>
          <w:p w14:paraId="34131DA6" w14:textId="77777777" w:rsidR="00CB1BAC" w:rsidRPr="00F9104D" w:rsidRDefault="00CB1BAC" w:rsidP="005D6823">
            <w:pPr>
              <w:rPr>
                <w:rFonts w:eastAsia="Arial Unicode MS" w:cs="Arial"/>
                <w:b/>
                <w:sz w:val="16"/>
                <w:szCs w:val="16"/>
              </w:rPr>
            </w:pPr>
            <w:r w:rsidRPr="00F9104D">
              <w:rPr>
                <w:rFonts w:eastAsia="Arial Unicode MS" w:cs="Arial"/>
                <w:b/>
                <w:sz w:val="16"/>
                <w:szCs w:val="16"/>
              </w:rPr>
              <w:t>Transportdatum:</w:t>
            </w:r>
          </w:p>
        </w:tc>
        <w:tc>
          <w:tcPr>
            <w:tcW w:w="2133" w:type="dxa"/>
            <w:shd w:val="clear" w:color="auto" w:fill="FFFFCC"/>
          </w:tcPr>
          <w:p w14:paraId="5C653D43" w14:textId="77777777" w:rsidR="00CB1BAC" w:rsidRPr="00F9104D" w:rsidRDefault="00CB1BAC" w:rsidP="005D6823">
            <w:pPr>
              <w:rPr>
                <w:rFonts w:eastAsia="Arial Unicode MS" w:cs="Arial"/>
                <w:b/>
                <w:sz w:val="16"/>
                <w:szCs w:val="16"/>
              </w:rPr>
            </w:pPr>
          </w:p>
        </w:tc>
        <w:tc>
          <w:tcPr>
            <w:tcW w:w="2120" w:type="dxa"/>
          </w:tcPr>
          <w:p w14:paraId="32EC0E44" w14:textId="77777777" w:rsidR="00CB1BAC" w:rsidRPr="00F9104D" w:rsidRDefault="00CB1BAC" w:rsidP="005D6823">
            <w:pPr>
              <w:rPr>
                <w:rFonts w:eastAsia="Arial Unicode MS" w:cs="Arial"/>
                <w:b/>
                <w:sz w:val="16"/>
                <w:szCs w:val="16"/>
              </w:rPr>
            </w:pPr>
            <w:r>
              <w:rPr>
                <w:rFonts w:eastAsia="Arial Unicode MS" w:cs="Arial"/>
                <w:b/>
                <w:sz w:val="16"/>
                <w:szCs w:val="16"/>
              </w:rPr>
              <w:t>Uhrzeit des Transports</w:t>
            </w:r>
            <w:r w:rsidRPr="00F9104D">
              <w:rPr>
                <w:rFonts w:eastAsia="Arial Unicode MS" w:cs="Arial"/>
                <w:b/>
                <w:sz w:val="16"/>
                <w:szCs w:val="16"/>
              </w:rPr>
              <w:t>:</w:t>
            </w:r>
          </w:p>
        </w:tc>
        <w:tc>
          <w:tcPr>
            <w:tcW w:w="2551" w:type="dxa"/>
            <w:shd w:val="clear" w:color="auto" w:fill="FFFFCC"/>
          </w:tcPr>
          <w:p w14:paraId="24EC1D79" w14:textId="51A67759" w:rsidR="00CB1BAC" w:rsidRPr="00645FE7" w:rsidRDefault="00CB1BAC" w:rsidP="005D6823">
            <w:pPr>
              <w:rPr>
                <w:rFonts w:eastAsia="Arial Unicode MS" w:cs="Arial"/>
                <w:b/>
                <w:sz w:val="18"/>
                <w:szCs w:val="18"/>
              </w:rPr>
            </w:pPr>
          </w:p>
        </w:tc>
      </w:tr>
      <w:tr w:rsidR="00CB1BAC" w:rsidRPr="00645FE7" w14:paraId="45A35C2A" w14:textId="77777777" w:rsidTr="005D6823">
        <w:trPr>
          <w:trHeight w:val="284"/>
        </w:trPr>
        <w:tc>
          <w:tcPr>
            <w:tcW w:w="823" w:type="dxa"/>
            <w:vMerge/>
            <w:shd w:val="clear" w:color="auto" w:fill="FBE4D5" w:themeFill="accent2" w:themeFillTint="33"/>
          </w:tcPr>
          <w:p w14:paraId="7CAEC37D" w14:textId="77777777" w:rsidR="00CB1BAC" w:rsidRPr="00645FE7" w:rsidRDefault="00CB1BAC" w:rsidP="005D6823">
            <w:pPr>
              <w:rPr>
                <w:rFonts w:eastAsia="Arial Unicode MS" w:cs="Arial"/>
                <w:b/>
                <w:sz w:val="18"/>
                <w:szCs w:val="18"/>
              </w:rPr>
            </w:pPr>
          </w:p>
        </w:tc>
        <w:tc>
          <w:tcPr>
            <w:tcW w:w="2018" w:type="dxa"/>
          </w:tcPr>
          <w:p w14:paraId="578E9E00" w14:textId="77777777" w:rsidR="00CB1BAC" w:rsidRPr="00F9104D" w:rsidRDefault="00A57434" w:rsidP="005D6823">
            <w:pPr>
              <w:rPr>
                <w:rFonts w:eastAsia="Arial Unicode MS" w:cs="Arial"/>
                <w:b/>
                <w:sz w:val="16"/>
                <w:szCs w:val="16"/>
              </w:rPr>
            </w:pPr>
            <w:sdt>
              <w:sdtPr>
                <w:rPr>
                  <w:rFonts w:eastAsia="Arial Unicode MS" w:cs="Arial"/>
                  <w:b/>
                  <w:sz w:val="16"/>
                  <w:szCs w:val="16"/>
                </w:rPr>
                <w:id w:val="-273095469"/>
                <w14:checkbox>
                  <w14:checked w14:val="0"/>
                  <w14:checkedState w14:val="2612" w14:font="MS Gothic"/>
                  <w14:uncheckedState w14:val="2610" w14:font="MS Gothic"/>
                </w14:checkbox>
              </w:sdtPr>
              <w:sdtEndPr/>
              <w:sdtContent>
                <w:r w:rsidR="00CB1BAC" w:rsidRPr="00F9104D">
                  <w:rPr>
                    <w:rFonts w:ascii="MS Gothic" w:eastAsia="MS Gothic" w:hAnsi="MS Gothic" w:cs="Arial" w:hint="eastAsia"/>
                    <w:b/>
                    <w:sz w:val="16"/>
                    <w:szCs w:val="16"/>
                  </w:rPr>
                  <w:t>☐</w:t>
                </w:r>
              </w:sdtContent>
            </w:sdt>
            <w:r w:rsidR="00CB1BAC" w:rsidRPr="00F9104D">
              <w:rPr>
                <w:rFonts w:eastAsia="Arial Unicode MS" w:cs="Arial"/>
                <w:b/>
                <w:sz w:val="16"/>
                <w:szCs w:val="16"/>
              </w:rPr>
              <w:t xml:space="preserve"> Eigentransport:</w:t>
            </w:r>
          </w:p>
        </w:tc>
        <w:tc>
          <w:tcPr>
            <w:tcW w:w="2133" w:type="dxa"/>
            <w:shd w:val="clear" w:color="auto" w:fill="FFFFCC"/>
          </w:tcPr>
          <w:p w14:paraId="15504F21" w14:textId="77777777" w:rsidR="00CB1BAC" w:rsidRPr="00F9104D" w:rsidRDefault="00CB1BAC" w:rsidP="005D6823">
            <w:pPr>
              <w:rPr>
                <w:rFonts w:eastAsia="Arial Unicode MS" w:cs="Arial"/>
                <w:b/>
                <w:sz w:val="16"/>
                <w:szCs w:val="16"/>
              </w:rPr>
            </w:pPr>
          </w:p>
        </w:tc>
        <w:tc>
          <w:tcPr>
            <w:tcW w:w="2120" w:type="dxa"/>
          </w:tcPr>
          <w:p w14:paraId="44F85265" w14:textId="77777777" w:rsidR="00CB1BAC" w:rsidRPr="00F9104D" w:rsidRDefault="00A57434" w:rsidP="005D6823">
            <w:pPr>
              <w:rPr>
                <w:rFonts w:eastAsia="Arial Unicode MS" w:cs="Arial"/>
                <w:b/>
                <w:sz w:val="16"/>
                <w:szCs w:val="16"/>
              </w:rPr>
            </w:pPr>
            <w:sdt>
              <w:sdtPr>
                <w:rPr>
                  <w:rFonts w:eastAsia="Arial Unicode MS" w:cs="Arial"/>
                  <w:b/>
                  <w:sz w:val="16"/>
                  <w:szCs w:val="16"/>
                </w:rPr>
                <w:id w:val="-749280391"/>
                <w14:checkbox>
                  <w14:checked w14:val="0"/>
                  <w14:checkedState w14:val="2612" w14:font="MS Gothic"/>
                  <w14:uncheckedState w14:val="2610" w14:font="MS Gothic"/>
                </w14:checkbox>
              </w:sdtPr>
              <w:sdtEndPr/>
              <w:sdtContent>
                <w:r w:rsidR="00CB1BAC" w:rsidRPr="00F9104D">
                  <w:rPr>
                    <w:rFonts w:ascii="MS Gothic" w:eastAsia="MS Gothic" w:hAnsi="MS Gothic" w:cs="Arial" w:hint="eastAsia"/>
                    <w:b/>
                    <w:sz w:val="16"/>
                    <w:szCs w:val="16"/>
                  </w:rPr>
                  <w:t>☐</w:t>
                </w:r>
              </w:sdtContent>
            </w:sdt>
            <w:r w:rsidR="00CB1BAC" w:rsidRPr="00F9104D">
              <w:rPr>
                <w:rFonts w:eastAsia="Arial Unicode MS" w:cs="Arial"/>
                <w:b/>
                <w:sz w:val="16"/>
                <w:szCs w:val="16"/>
              </w:rPr>
              <w:t xml:space="preserve"> Unternehmen:</w:t>
            </w:r>
          </w:p>
        </w:tc>
        <w:tc>
          <w:tcPr>
            <w:tcW w:w="2551" w:type="dxa"/>
            <w:shd w:val="clear" w:color="auto" w:fill="FFFFCC"/>
          </w:tcPr>
          <w:p w14:paraId="057DC962" w14:textId="7F329894" w:rsidR="00CB1BAC" w:rsidRPr="00645FE7" w:rsidRDefault="00CB1BAC" w:rsidP="005D6823">
            <w:pPr>
              <w:rPr>
                <w:rFonts w:eastAsia="Arial Unicode MS" w:cs="Arial"/>
                <w:b/>
                <w:sz w:val="18"/>
                <w:szCs w:val="18"/>
              </w:rPr>
            </w:pPr>
          </w:p>
        </w:tc>
      </w:tr>
      <w:tr w:rsidR="00CB1BAC" w:rsidRPr="00645FE7" w14:paraId="4DD919A4" w14:textId="77777777" w:rsidTr="005D6823">
        <w:trPr>
          <w:trHeight w:val="284"/>
        </w:trPr>
        <w:tc>
          <w:tcPr>
            <w:tcW w:w="823" w:type="dxa"/>
            <w:vMerge/>
            <w:shd w:val="clear" w:color="auto" w:fill="FBE4D5" w:themeFill="accent2" w:themeFillTint="33"/>
          </w:tcPr>
          <w:p w14:paraId="27138D81" w14:textId="77777777" w:rsidR="00CB1BAC" w:rsidRPr="00645FE7" w:rsidRDefault="00CB1BAC" w:rsidP="005D6823">
            <w:pPr>
              <w:rPr>
                <w:rFonts w:eastAsia="Arial Unicode MS" w:cs="Arial"/>
                <w:b/>
                <w:sz w:val="18"/>
                <w:szCs w:val="18"/>
              </w:rPr>
            </w:pPr>
          </w:p>
        </w:tc>
        <w:tc>
          <w:tcPr>
            <w:tcW w:w="2018" w:type="dxa"/>
          </w:tcPr>
          <w:p w14:paraId="342843F6" w14:textId="71A3C466" w:rsidR="00CB1BAC" w:rsidRPr="00F9104D" w:rsidRDefault="009C7495" w:rsidP="005D6823">
            <w:pPr>
              <w:rPr>
                <w:rFonts w:eastAsia="Arial Unicode MS" w:cs="Arial"/>
                <w:b/>
                <w:sz w:val="16"/>
                <w:szCs w:val="16"/>
              </w:rPr>
            </w:pPr>
            <w:r>
              <w:rPr>
                <w:rFonts w:eastAsia="Arial Unicode MS" w:cs="Arial"/>
                <w:b/>
                <w:sz w:val="16"/>
                <w:szCs w:val="16"/>
              </w:rPr>
              <w:t>Name</w:t>
            </w:r>
            <w:r w:rsidR="00CB1BAC" w:rsidRPr="00F9104D">
              <w:rPr>
                <w:rFonts w:eastAsia="Arial Unicode MS" w:cs="Arial"/>
                <w:b/>
                <w:sz w:val="16"/>
                <w:szCs w:val="16"/>
              </w:rPr>
              <w:t>:</w:t>
            </w:r>
          </w:p>
        </w:tc>
        <w:tc>
          <w:tcPr>
            <w:tcW w:w="2133" w:type="dxa"/>
            <w:shd w:val="clear" w:color="auto" w:fill="FFFFCC"/>
          </w:tcPr>
          <w:p w14:paraId="07C413C1" w14:textId="77777777" w:rsidR="00CB1BAC" w:rsidRPr="00F9104D" w:rsidRDefault="00CB1BAC" w:rsidP="005D6823">
            <w:pPr>
              <w:rPr>
                <w:rFonts w:eastAsia="Arial Unicode MS" w:cs="Arial"/>
                <w:b/>
                <w:sz w:val="16"/>
                <w:szCs w:val="16"/>
              </w:rPr>
            </w:pPr>
          </w:p>
        </w:tc>
        <w:tc>
          <w:tcPr>
            <w:tcW w:w="2120" w:type="dxa"/>
          </w:tcPr>
          <w:p w14:paraId="08368F5C" w14:textId="28728D49" w:rsidR="00CB1BAC" w:rsidRPr="00F9104D" w:rsidRDefault="00A34215" w:rsidP="005D6823">
            <w:pPr>
              <w:rPr>
                <w:rFonts w:eastAsia="Arial Unicode MS" w:cs="Arial"/>
                <w:b/>
                <w:sz w:val="16"/>
                <w:szCs w:val="16"/>
              </w:rPr>
            </w:pPr>
            <w:r>
              <w:rPr>
                <w:rFonts w:eastAsia="Arial Unicode MS" w:cs="Arial"/>
                <w:b/>
                <w:sz w:val="16"/>
                <w:szCs w:val="16"/>
              </w:rPr>
              <w:t>Name:</w:t>
            </w:r>
          </w:p>
        </w:tc>
        <w:tc>
          <w:tcPr>
            <w:tcW w:w="2551" w:type="dxa"/>
            <w:shd w:val="clear" w:color="auto" w:fill="FFFFCC"/>
          </w:tcPr>
          <w:p w14:paraId="30267166" w14:textId="77777777" w:rsidR="00CB1BAC" w:rsidRPr="00645FE7" w:rsidRDefault="00CB1BAC" w:rsidP="005D6823">
            <w:pPr>
              <w:rPr>
                <w:rFonts w:eastAsia="Arial Unicode MS" w:cs="Arial"/>
                <w:b/>
                <w:sz w:val="18"/>
                <w:szCs w:val="18"/>
              </w:rPr>
            </w:pPr>
          </w:p>
        </w:tc>
      </w:tr>
      <w:tr w:rsidR="00CB1BAC" w:rsidRPr="00645FE7" w14:paraId="4FDE977A" w14:textId="77777777" w:rsidTr="005D6823">
        <w:trPr>
          <w:trHeight w:val="284"/>
        </w:trPr>
        <w:tc>
          <w:tcPr>
            <w:tcW w:w="823" w:type="dxa"/>
            <w:vMerge/>
            <w:shd w:val="clear" w:color="auto" w:fill="FBE4D5" w:themeFill="accent2" w:themeFillTint="33"/>
          </w:tcPr>
          <w:p w14:paraId="1CB97C47" w14:textId="77777777" w:rsidR="00CB1BAC" w:rsidRPr="00645FE7" w:rsidRDefault="00CB1BAC" w:rsidP="005D6823">
            <w:pPr>
              <w:rPr>
                <w:rFonts w:eastAsia="Arial Unicode MS" w:cs="Arial"/>
                <w:b/>
                <w:sz w:val="18"/>
                <w:szCs w:val="18"/>
              </w:rPr>
            </w:pPr>
          </w:p>
        </w:tc>
        <w:tc>
          <w:tcPr>
            <w:tcW w:w="2018" w:type="dxa"/>
          </w:tcPr>
          <w:p w14:paraId="12E15F27" w14:textId="68AE3E2D" w:rsidR="00CB1BAC" w:rsidRPr="00F9104D" w:rsidRDefault="009B4807" w:rsidP="005D6823">
            <w:pPr>
              <w:rPr>
                <w:rFonts w:eastAsia="Arial Unicode MS" w:cs="Arial"/>
                <w:b/>
                <w:sz w:val="16"/>
                <w:szCs w:val="16"/>
              </w:rPr>
            </w:pPr>
            <w:r>
              <w:rPr>
                <w:rFonts w:eastAsia="Arial Unicode MS" w:cs="Arial"/>
                <w:b/>
                <w:sz w:val="16"/>
                <w:szCs w:val="16"/>
              </w:rPr>
              <w:t>KFZ-Kennzeichen:</w:t>
            </w:r>
          </w:p>
        </w:tc>
        <w:tc>
          <w:tcPr>
            <w:tcW w:w="2133" w:type="dxa"/>
            <w:shd w:val="clear" w:color="auto" w:fill="FFFFCC"/>
          </w:tcPr>
          <w:p w14:paraId="6B0C06D9" w14:textId="77777777" w:rsidR="00CB1BAC" w:rsidRPr="00F9104D" w:rsidRDefault="00CB1BAC" w:rsidP="005D6823">
            <w:pPr>
              <w:rPr>
                <w:rFonts w:eastAsia="Arial Unicode MS" w:cs="Arial"/>
                <w:b/>
                <w:sz w:val="16"/>
                <w:szCs w:val="16"/>
              </w:rPr>
            </w:pPr>
          </w:p>
        </w:tc>
        <w:tc>
          <w:tcPr>
            <w:tcW w:w="2120" w:type="dxa"/>
          </w:tcPr>
          <w:p w14:paraId="476FAF10" w14:textId="7128A44A" w:rsidR="00CB1BAC" w:rsidRPr="00F9104D" w:rsidRDefault="00A34215" w:rsidP="005D6823">
            <w:pPr>
              <w:rPr>
                <w:rFonts w:eastAsia="Arial Unicode MS" w:cs="Arial"/>
                <w:b/>
                <w:sz w:val="16"/>
                <w:szCs w:val="16"/>
              </w:rPr>
            </w:pPr>
            <w:r>
              <w:rPr>
                <w:rFonts w:eastAsia="Arial Unicode MS" w:cs="Arial"/>
                <w:b/>
                <w:sz w:val="16"/>
                <w:szCs w:val="16"/>
              </w:rPr>
              <w:t>Zulassungsnummer:</w:t>
            </w:r>
          </w:p>
        </w:tc>
        <w:tc>
          <w:tcPr>
            <w:tcW w:w="2551" w:type="dxa"/>
            <w:shd w:val="clear" w:color="auto" w:fill="FFFFCC"/>
          </w:tcPr>
          <w:p w14:paraId="229BD8F3" w14:textId="502BBC8B" w:rsidR="00CB1BAC" w:rsidRPr="00645FE7" w:rsidRDefault="00CB1BAC" w:rsidP="005D6823">
            <w:pPr>
              <w:rPr>
                <w:rFonts w:eastAsia="Arial Unicode MS" w:cs="Arial"/>
                <w:b/>
                <w:sz w:val="18"/>
                <w:szCs w:val="18"/>
              </w:rPr>
            </w:pPr>
          </w:p>
        </w:tc>
      </w:tr>
      <w:tr w:rsidR="00CB1BAC" w:rsidRPr="00645FE7" w14:paraId="7A5EBBA4" w14:textId="77777777" w:rsidTr="005D6823">
        <w:trPr>
          <w:trHeight w:val="284"/>
        </w:trPr>
        <w:tc>
          <w:tcPr>
            <w:tcW w:w="823" w:type="dxa"/>
            <w:vMerge/>
            <w:shd w:val="clear" w:color="auto" w:fill="FBE4D5" w:themeFill="accent2" w:themeFillTint="33"/>
          </w:tcPr>
          <w:p w14:paraId="2965FBD0" w14:textId="77777777" w:rsidR="00CB1BAC" w:rsidRPr="00645FE7" w:rsidRDefault="00CB1BAC" w:rsidP="005D6823">
            <w:pPr>
              <w:rPr>
                <w:rFonts w:eastAsia="Arial Unicode MS" w:cs="Arial"/>
                <w:b/>
                <w:sz w:val="18"/>
                <w:szCs w:val="18"/>
              </w:rPr>
            </w:pPr>
          </w:p>
        </w:tc>
        <w:tc>
          <w:tcPr>
            <w:tcW w:w="2018" w:type="dxa"/>
          </w:tcPr>
          <w:p w14:paraId="487A21E5" w14:textId="291012CE" w:rsidR="00CB1BAC" w:rsidRPr="00F9104D" w:rsidRDefault="00CB1BAC" w:rsidP="005D6823">
            <w:pPr>
              <w:rPr>
                <w:rFonts w:eastAsia="Arial Unicode MS" w:cs="Arial"/>
                <w:b/>
                <w:sz w:val="16"/>
                <w:szCs w:val="16"/>
              </w:rPr>
            </w:pPr>
          </w:p>
        </w:tc>
        <w:tc>
          <w:tcPr>
            <w:tcW w:w="2133" w:type="dxa"/>
            <w:shd w:val="clear" w:color="auto" w:fill="FFFFCC"/>
          </w:tcPr>
          <w:p w14:paraId="10732509" w14:textId="77777777" w:rsidR="00CB1BAC" w:rsidRPr="00F9104D" w:rsidRDefault="00CB1BAC" w:rsidP="005D6823">
            <w:pPr>
              <w:rPr>
                <w:rFonts w:eastAsia="Arial Unicode MS" w:cs="Arial"/>
                <w:b/>
                <w:sz w:val="16"/>
                <w:szCs w:val="16"/>
              </w:rPr>
            </w:pPr>
          </w:p>
        </w:tc>
        <w:tc>
          <w:tcPr>
            <w:tcW w:w="2120" w:type="dxa"/>
          </w:tcPr>
          <w:p w14:paraId="2C6091C1" w14:textId="4C2B6776" w:rsidR="00CB1BAC" w:rsidRPr="00F9104D" w:rsidRDefault="00A34215" w:rsidP="005D6823">
            <w:pPr>
              <w:rPr>
                <w:rFonts w:eastAsia="Arial Unicode MS" w:cs="Arial"/>
                <w:b/>
                <w:sz w:val="16"/>
                <w:szCs w:val="16"/>
              </w:rPr>
            </w:pPr>
            <w:r>
              <w:rPr>
                <w:rFonts w:eastAsia="Arial Unicode MS" w:cs="Arial"/>
                <w:b/>
                <w:sz w:val="16"/>
                <w:szCs w:val="16"/>
              </w:rPr>
              <w:t>KFZ-Kennzeichen:</w:t>
            </w:r>
          </w:p>
        </w:tc>
        <w:tc>
          <w:tcPr>
            <w:tcW w:w="2551" w:type="dxa"/>
            <w:shd w:val="clear" w:color="auto" w:fill="FFFFCC"/>
          </w:tcPr>
          <w:p w14:paraId="0FC45788" w14:textId="77777777" w:rsidR="00CB1BAC" w:rsidRPr="00645FE7" w:rsidRDefault="00CB1BAC" w:rsidP="005D6823">
            <w:pPr>
              <w:rPr>
                <w:rFonts w:eastAsia="Arial Unicode MS" w:cs="Arial"/>
                <w:b/>
                <w:sz w:val="18"/>
                <w:szCs w:val="18"/>
              </w:rPr>
            </w:pPr>
          </w:p>
        </w:tc>
      </w:tr>
      <w:tr w:rsidR="00CB1BAC" w:rsidRPr="00645FE7" w14:paraId="6E169522" w14:textId="77777777" w:rsidTr="00352CE6">
        <w:trPr>
          <w:trHeight w:hRule="exact" w:val="958"/>
        </w:trPr>
        <w:tc>
          <w:tcPr>
            <w:tcW w:w="823" w:type="dxa"/>
            <w:vMerge/>
            <w:shd w:val="clear" w:color="auto" w:fill="FBE4D5" w:themeFill="accent2" w:themeFillTint="33"/>
          </w:tcPr>
          <w:p w14:paraId="1056C8C0" w14:textId="77777777" w:rsidR="00CB1BAC" w:rsidRPr="00645FE7" w:rsidRDefault="00CB1BAC" w:rsidP="005D6823">
            <w:pPr>
              <w:rPr>
                <w:rFonts w:eastAsia="Arial Unicode MS" w:cs="Arial"/>
                <w:b/>
                <w:sz w:val="18"/>
                <w:szCs w:val="18"/>
              </w:rPr>
            </w:pPr>
          </w:p>
        </w:tc>
        <w:tc>
          <w:tcPr>
            <w:tcW w:w="4151" w:type="dxa"/>
            <w:gridSpan w:val="2"/>
          </w:tcPr>
          <w:p w14:paraId="6C602CD6" w14:textId="77777777" w:rsidR="00CB1BAC" w:rsidRPr="00645FE7" w:rsidRDefault="00CB1BAC" w:rsidP="005D6823">
            <w:pPr>
              <w:rPr>
                <w:rFonts w:eastAsia="Arial Unicode MS" w:cs="Arial"/>
                <w:b/>
                <w:sz w:val="18"/>
                <w:szCs w:val="18"/>
              </w:rPr>
            </w:pPr>
            <w:r w:rsidRPr="00EA428A">
              <w:rPr>
                <w:rFonts w:cs="Arial"/>
                <w:sz w:val="16"/>
                <w:szCs w:val="16"/>
              </w:rPr>
              <w:t xml:space="preserve">Die </w:t>
            </w:r>
            <w:hyperlink w:anchor="Datenschutz" w:history="1">
              <w:r w:rsidRPr="00EA428A">
                <w:rPr>
                  <w:rStyle w:val="Hyperlink"/>
                  <w:rFonts w:cs="Arial"/>
                  <w:sz w:val="16"/>
                  <w:szCs w:val="16"/>
                </w:rPr>
                <w:t>Hinweise zum Datenschutz</w:t>
              </w:r>
            </w:hyperlink>
            <w:r w:rsidRPr="00EA428A">
              <w:rPr>
                <w:rFonts w:cs="Arial"/>
                <w:sz w:val="16"/>
                <w:szCs w:val="16"/>
              </w:rPr>
              <w:t xml:space="preserve"> </w:t>
            </w:r>
            <w:r>
              <w:rPr>
                <w:rFonts w:cs="Arial"/>
                <w:sz w:val="16"/>
                <w:szCs w:val="16"/>
              </w:rPr>
              <w:t xml:space="preserve">(Anlage) </w:t>
            </w:r>
            <w:r w:rsidRPr="00EA428A">
              <w:rPr>
                <w:rFonts w:cs="Arial"/>
                <w:sz w:val="16"/>
                <w:szCs w:val="16"/>
              </w:rPr>
              <w:t>habe ich zur Kenntnis genommen.</w:t>
            </w:r>
          </w:p>
        </w:tc>
        <w:tc>
          <w:tcPr>
            <w:tcW w:w="4671" w:type="dxa"/>
            <w:gridSpan w:val="2"/>
            <w:shd w:val="clear" w:color="auto" w:fill="FFFFCC"/>
            <w:vAlign w:val="bottom"/>
          </w:tcPr>
          <w:p w14:paraId="40A50BB2" w14:textId="77777777" w:rsidR="00CB1BAC" w:rsidRDefault="00CB1BAC" w:rsidP="005D6823">
            <w:pPr>
              <w:rPr>
                <w:rFonts w:cs="Arial"/>
                <w:i/>
                <w:sz w:val="20"/>
                <w:szCs w:val="20"/>
              </w:rPr>
            </w:pPr>
          </w:p>
          <w:p w14:paraId="16BE928B" w14:textId="77777777" w:rsidR="00CB1BAC" w:rsidRPr="00EA428A" w:rsidRDefault="00CB1BAC" w:rsidP="005D6823">
            <w:pPr>
              <w:jc w:val="center"/>
              <w:rPr>
                <w:rFonts w:cs="Arial"/>
                <w:i/>
                <w:sz w:val="20"/>
                <w:szCs w:val="20"/>
              </w:rPr>
            </w:pPr>
            <w:r>
              <w:rPr>
                <w:rFonts w:cs="Arial"/>
                <w:i/>
                <w:noProof/>
                <w:sz w:val="20"/>
                <w:szCs w:val="20"/>
                <w:lang w:eastAsia="de-DE"/>
              </w:rPr>
              <mc:AlternateContent>
                <mc:Choice Requires="wps">
                  <w:drawing>
                    <wp:anchor distT="0" distB="0" distL="114300" distR="114300" simplePos="0" relativeHeight="251666432" behindDoc="0" locked="0" layoutInCell="1" allowOverlap="1" wp14:anchorId="6F49A70A" wp14:editId="779A2A28">
                      <wp:simplePos x="0" y="0"/>
                      <wp:positionH relativeFrom="column">
                        <wp:posOffset>1428114</wp:posOffset>
                      </wp:positionH>
                      <wp:positionV relativeFrom="paragraph">
                        <wp:posOffset>114935</wp:posOffset>
                      </wp:positionV>
                      <wp:extent cx="1323975" cy="0"/>
                      <wp:effectExtent l="0" t="0" r="0" b="0"/>
                      <wp:wrapNone/>
                      <wp:docPr id="367" name="Gerader Verbinder 367"/>
                      <wp:cNvGraphicFramePr/>
                      <a:graphic xmlns:a="http://schemas.openxmlformats.org/drawingml/2006/main">
                        <a:graphicData uri="http://schemas.microsoft.com/office/word/2010/wordprocessingShape">
                          <wps:wsp>
                            <wps:cNvCnPr/>
                            <wps:spPr>
                              <a:xfrm>
                                <a:off x="0" y="0"/>
                                <a:ext cx="1323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36BABA" id="Gerader Verbinder 36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2.45pt,9.05pt" to="216.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" strokecolor="black [3213]" strokeweight=".5pt">
                      <v:stroke joinstyle="miter"/>
                    </v:line>
                  </w:pict>
                </mc:Fallback>
              </mc:AlternateContent>
            </w:r>
            <w:r>
              <w:rPr>
                <w:rFonts w:cs="Arial"/>
                <w:i/>
                <w:noProof/>
                <w:sz w:val="20"/>
                <w:szCs w:val="20"/>
                <w:lang w:eastAsia="de-DE"/>
              </w:rPr>
              <mc:AlternateContent>
                <mc:Choice Requires="wps">
                  <w:drawing>
                    <wp:anchor distT="0" distB="0" distL="114300" distR="114300" simplePos="0" relativeHeight="251665408" behindDoc="0" locked="0" layoutInCell="1" allowOverlap="1" wp14:anchorId="705046BA" wp14:editId="52B633B2">
                      <wp:simplePos x="0" y="0"/>
                      <wp:positionH relativeFrom="column">
                        <wp:posOffset>85089</wp:posOffset>
                      </wp:positionH>
                      <wp:positionV relativeFrom="paragraph">
                        <wp:posOffset>124460</wp:posOffset>
                      </wp:positionV>
                      <wp:extent cx="1019175" cy="0"/>
                      <wp:effectExtent l="0" t="0" r="0" b="0"/>
                      <wp:wrapNone/>
                      <wp:docPr id="368" name="Gerader Verbinder 368"/>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C69074" id="Gerader Verbinder 36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7pt,9.8pt" to="86.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" strokecolor="black [3213]" strokeweight=".5pt">
                      <v:stroke joinstyle="miter"/>
                    </v:line>
                  </w:pict>
                </mc:Fallback>
              </mc:AlternateContent>
            </w:r>
          </w:p>
          <w:p w14:paraId="2808A109" w14:textId="77777777" w:rsidR="00CB1BAC" w:rsidRPr="00645FE7" w:rsidRDefault="00CB1BAC" w:rsidP="005D6823">
            <w:pPr>
              <w:jc w:val="center"/>
              <w:rPr>
                <w:rFonts w:eastAsia="Arial Unicode MS" w:cs="Arial"/>
                <w:b/>
                <w:sz w:val="18"/>
                <w:szCs w:val="18"/>
              </w:rPr>
            </w:pPr>
            <w:r w:rsidRPr="00EA428A">
              <w:rPr>
                <w:rFonts w:cs="Arial"/>
                <w:i/>
                <w:sz w:val="16"/>
                <w:szCs w:val="16"/>
              </w:rPr>
              <w:t>Datum                                      Unterschrift</w:t>
            </w:r>
          </w:p>
        </w:tc>
      </w:tr>
      <w:tr w:rsidR="00CB1BAC" w:rsidRPr="00645FE7" w14:paraId="63077777" w14:textId="77777777" w:rsidTr="005D6823">
        <w:trPr>
          <w:trHeight w:val="80"/>
        </w:trPr>
        <w:tc>
          <w:tcPr>
            <w:tcW w:w="823" w:type="dxa"/>
            <w:vMerge/>
            <w:shd w:val="clear" w:color="auto" w:fill="FBE4D5" w:themeFill="accent2" w:themeFillTint="33"/>
          </w:tcPr>
          <w:p w14:paraId="5F6FBEC2" w14:textId="77777777" w:rsidR="00CB1BAC" w:rsidRPr="00645FE7" w:rsidRDefault="00CB1BAC" w:rsidP="005D6823">
            <w:pPr>
              <w:rPr>
                <w:rFonts w:eastAsia="Arial Unicode MS" w:cs="Arial"/>
                <w:b/>
                <w:sz w:val="18"/>
                <w:szCs w:val="18"/>
              </w:rPr>
            </w:pPr>
          </w:p>
        </w:tc>
        <w:tc>
          <w:tcPr>
            <w:tcW w:w="8822" w:type="dxa"/>
            <w:gridSpan w:val="4"/>
            <w:shd w:val="clear" w:color="auto" w:fill="D9D9D9" w:themeFill="background1" w:themeFillShade="D9"/>
          </w:tcPr>
          <w:p w14:paraId="5CF5F6BC" w14:textId="2789F295" w:rsidR="00CB1BAC" w:rsidRPr="00B81D76" w:rsidRDefault="009C7495" w:rsidP="005D6823">
            <w:pPr>
              <w:rPr>
                <w:rFonts w:eastAsia="Arial Unicode MS" w:cs="Arial"/>
                <w:b/>
                <w:sz w:val="16"/>
                <w:szCs w:val="16"/>
              </w:rPr>
            </w:pPr>
            <w:r w:rsidRPr="00B81D76">
              <w:rPr>
                <w:rFonts w:eastAsia="Arial Unicode MS" w:cs="Arial"/>
                <w:b/>
                <w:sz w:val="16"/>
                <w:szCs w:val="16"/>
              </w:rPr>
              <w:t xml:space="preserve">II. </w:t>
            </w:r>
            <w:r w:rsidR="00B81D76" w:rsidRPr="00B81D76">
              <w:rPr>
                <w:rFonts w:eastAsia="Arial Unicode MS" w:cs="Arial"/>
                <w:b/>
                <w:sz w:val="16"/>
                <w:szCs w:val="16"/>
              </w:rPr>
              <w:t>zuständige Behörde des Bestimmung</w:t>
            </w:r>
            <w:r w:rsidR="00B81D76">
              <w:rPr>
                <w:rFonts w:eastAsia="Arial Unicode MS" w:cs="Arial"/>
                <w:b/>
                <w:sz w:val="16"/>
                <w:szCs w:val="16"/>
              </w:rPr>
              <w:t>s</w:t>
            </w:r>
            <w:r w:rsidR="00B81D76" w:rsidRPr="00B81D76">
              <w:rPr>
                <w:rFonts w:eastAsia="Arial Unicode MS" w:cs="Arial"/>
                <w:b/>
                <w:sz w:val="16"/>
                <w:szCs w:val="16"/>
              </w:rPr>
              <w:t>betriebs</w:t>
            </w:r>
          </w:p>
        </w:tc>
      </w:tr>
      <w:tr w:rsidR="00E37004" w:rsidRPr="00645FE7" w14:paraId="21265031" w14:textId="77777777" w:rsidTr="005D6823">
        <w:trPr>
          <w:trHeight w:val="284"/>
        </w:trPr>
        <w:tc>
          <w:tcPr>
            <w:tcW w:w="823" w:type="dxa"/>
            <w:vMerge/>
            <w:shd w:val="clear" w:color="auto" w:fill="FBE4D5" w:themeFill="accent2" w:themeFillTint="33"/>
          </w:tcPr>
          <w:p w14:paraId="403555CC" w14:textId="77777777" w:rsidR="00E37004" w:rsidRPr="00645FE7" w:rsidRDefault="00E37004" w:rsidP="005D6823">
            <w:pPr>
              <w:rPr>
                <w:rFonts w:eastAsia="Arial Unicode MS" w:cs="Arial"/>
                <w:b/>
                <w:sz w:val="18"/>
                <w:szCs w:val="18"/>
              </w:rPr>
            </w:pPr>
          </w:p>
        </w:tc>
        <w:tc>
          <w:tcPr>
            <w:tcW w:w="2018" w:type="dxa"/>
            <w:shd w:val="clear" w:color="auto" w:fill="auto"/>
          </w:tcPr>
          <w:p w14:paraId="021C5696" w14:textId="76F1A2DE" w:rsidR="00E37004" w:rsidRPr="00F9104D" w:rsidRDefault="00E37004" w:rsidP="005D6823">
            <w:pPr>
              <w:rPr>
                <w:rFonts w:eastAsia="Arial Unicode MS" w:cs="Arial"/>
                <w:b/>
                <w:sz w:val="16"/>
                <w:szCs w:val="16"/>
              </w:rPr>
            </w:pPr>
            <w:r>
              <w:rPr>
                <w:rFonts w:eastAsia="Arial Unicode MS" w:cs="Arial"/>
                <w:b/>
                <w:sz w:val="16"/>
                <w:szCs w:val="16"/>
              </w:rPr>
              <w:t>Name:</w:t>
            </w:r>
          </w:p>
        </w:tc>
        <w:tc>
          <w:tcPr>
            <w:tcW w:w="2133" w:type="dxa"/>
            <w:shd w:val="clear" w:color="auto" w:fill="FFFFCC"/>
          </w:tcPr>
          <w:p w14:paraId="14326CB8" w14:textId="77777777" w:rsidR="00E37004" w:rsidRPr="00E37004" w:rsidRDefault="00E37004" w:rsidP="005D6823">
            <w:pPr>
              <w:rPr>
                <w:rFonts w:eastAsia="Arial Unicode MS" w:cs="Arial"/>
                <w:b/>
                <w:color w:val="000000" w:themeColor="text1"/>
                <w:sz w:val="16"/>
                <w:szCs w:val="16"/>
              </w:rPr>
            </w:pPr>
          </w:p>
        </w:tc>
        <w:tc>
          <w:tcPr>
            <w:tcW w:w="2120" w:type="dxa"/>
            <w:shd w:val="clear" w:color="auto" w:fill="auto"/>
          </w:tcPr>
          <w:p w14:paraId="6D819979" w14:textId="2D9CFEFC" w:rsidR="00E37004" w:rsidRPr="00F9104D" w:rsidRDefault="00E37004" w:rsidP="005D6823">
            <w:pPr>
              <w:rPr>
                <w:rFonts w:eastAsia="Arial Unicode MS" w:cs="Arial"/>
                <w:b/>
                <w:sz w:val="16"/>
                <w:szCs w:val="16"/>
              </w:rPr>
            </w:pPr>
            <w:r>
              <w:rPr>
                <w:rFonts w:eastAsia="Arial Unicode MS" w:cs="Arial"/>
                <w:b/>
                <w:sz w:val="16"/>
                <w:szCs w:val="16"/>
              </w:rPr>
              <w:t>Telefonnr.</w:t>
            </w:r>
            <w:r w:rsidR="00C0720E">
              <w:rPr>
                <w:rFonts w:eastAsia="Arial Unicode MS" w:cs="Arial"/>
                <w:b/>
                <w:sz w:val="16"/>
                <w:szCs w:val="16"/>
              </w:rPr>
              <w:t>/ggf. Fax:</w:t>
            </w:r>
          </w:p>
        </w:tc>
        <w:tc>
          <w:tcPr>
            <w:tcW w:w="2551" w:type="dxa"/>
            <w:shd w:val="clear" w:color="auto" w:fill="FFFFCC"/>
          </w:tcPr>
          <w:p w14:paraId="59295171" w14:textId="15FF66ED" w:rsidR="00E37004" w:rsidRPr="00F9104D" w:rsidRDefault="00E37004" w:rsidP="005D6823">
            <w:pPr>
              <w:rPr>
                <w:rFonts w:eastAsia="Arial Unicode MS" w:cs="Arial"/>
                <w:b/>
                <w:sz w:val="16"/>
                <w:szCs w:val="16"/>
              </w:rPr>
            </w:pPr>
          </w:p>
        </w:tc>
      </w:tr>
      <w:tr w:rsidR="00C0720E" w:rsidRPr="00645FE7" w14:paraId="667FE530" w14:textId="77777777" w:rsidTr="005D6823">
        <w:trPr>
          <w:trHeight w:val="284"/>
        </w:trPr>
        <w:tc>
          <w:tcPr>
            <w:tcW w:w="823" w:type="dxa"/>
            <w:vMerge/>
            <w:shd w:val="clear" w:color="auto" w:fill="FBE4D5" w:themeFill="accent2" w:themeFillTint="33"/>
          </w:tcPr>
          <w:p w14:paraId="76946039" w14:textId="77777777" w:rsidR="00C0720E" w:rsidRPr="00645FE7" w:rsidRDefault="00C0720E" w:rsidP="005D6823">
            <w:pPr>
              <w:rPr>
                <w:rFonts w:eastAsia="Arial Unicode MS" w:cs="Arial"/>
                <w:b/>
                <w:sz w:val="18"/>
                <w:szCs w:val="18"/>
              </w:rPr>
            </w:pPr>
          </w:p>
        </w:tc>
        <w:tc>
          <w:tcPr>
            <w:tcW w:w="2018" w:type="dxa"/>
            <w:shd w:val="clear" w:color="auto" w:fill="auto"/>
          </w:tcPr>
          <w:p w14:paraId="13E53D00" w14:textId="0F56F737" w:rsidR="00C0720E" w:rsidRPr="00F9104D" w:rsidRDefault="00C0720E" w:rsidP="005D6823">
            <w:pPr>
              <w:rPr>
                <w:rFonts w:eastAsia="Arial Unicode MS" w:cs="Arial"/>
                <w:b/>
                <w:sz w:val="16"/>
                <w:szCs w:val="16"/>
              </w:rPr>
            </w:pPr>
            <w:r>
              <w:rPr>
                <w:rFonts w:eastAsia="Arial Unicode MS" w:cs="Arial"/>
                <w:b/>
                <w:sz w:val="16"/>
                <w:szCs w:val="16"/>
              </w:rPr>
              <w:t>Straße/ Nr.:</w:t>
            </w:r>
          </w:p>
        </w:tc>
        <w:tc>
          <w:tcPr>
            <w:tcW w:w="2133" w:type="dxa"/>
            <w:shd w:val="clear" w:color="auto" w:fill="FFFFCC"/>
          </w:tcPr>
          <w:p w14:paraId="5C61DA9A" w14:textId="77777777" w:rsidR="00C0720E" w:rsidRPr="00E37004" w:rsidRDefault="00C0720E" w:rsidP="005D6823">
            <w:pPr>
              <w:rPr>
                <w:rFonts w:eastAsia="Arial Unicode MS" w:cs="Arial"/>
                <w:b/>
                <w:color w:val="000000" w:themeColor="text1"/>
                <w:sz w:val="16"/>
                <w:szCs w:val="16"/>
              </w:rPr>
            </w:pPr>
          </w:p>
        </w:tc>
        <w:tc>
          <w:tcPr>
            <w:tcW w:w="2120" w:type="dxa"/>
            <w:shd w:val="clear" w:color="auto" w:fill="auto"/>
          </w:tcPr>
          <w:p w14:paraId="310C293A" w14:textId="61C64806" w:rsidR="00C0720E" w:rsidRPr="00F9104D" w:rsidRDefault="00C0720E" w:rsidP="005D6823">
            <w:pPr>
              <w:rPr>
                <w:rFonts w:eastAsia="Arial Unicode MS" w:cs="Arial"/>
                <w:b/>
                <w:sz w:val="16"/>
                <w:szCs w:val="16"/>
              </w:rPr>
            </w:pPr>
            <w:r>
              <w:rPr>
                <w:rFonts w:eastAsia="Arial Unicode MS" w:cs="Arial"/>
                <w:b/>
                <w:sz w:val="16"/>
                <w:szCs w:val="16"/>
              </w:rPr>
              <w:t>E-Mailadresse:</w:t>
            </w:r>
          </w:p>
        </w:tc>
        <w:tc>
          <w:tcPr>
            <w:tcW w:w="2551" w:type="dxa"/>
            <w:shd w:val="clear" w:color="auto" w:fill="FFFFCC"/>
          </w:tcPr>
          <w:p w14:paraId="353C546F" w14:textId="1C9B7BB3" w:rsidR="00C0720E" w:rsidRPr="00F9104D" w:rsidRDefault="00C0720E" w:rsidP="005D6823">
            <w:pPr>
              <w:rPr>
                <w:rFonts w:eastAsia="Arial Unicode MS" w:cs="Arial"/>
                <w:b/>
                <w:sz w:val="16"/>
                <w:szCs w:val="16"/>
              </w:rPr>
            </w:pPr>
          </w:p>
        </w:tc>
      </w:tr>
      <w:tr w:rsidR="00C0720E" w:rsidRPr="00645FE7" w14:paraId="1903FBF3" w14:textId="77777777" w:rsidTr="005D6823">
        <w:trPr>
          <w:trHeight w:val="284"/>
        </w:trPr>
        <w:tc>
          <w:tcPr>
            <w:tcW w:w="823" w:type="dxa"/>
            <w:vMerge/>
            <w:shd w:val="clear" w:color="auto" w:fill="FBE4D5" w:themeFill="accent2" w:themeFillTint="33"/>
          </w:tcPr>
          <w:p w14:paraId="5C5C1AC1" w14:textId="77777777" w:rsidR="00C0720E" w:rsidRPr="00645FE7" w:rsidRDefault="00C0720E" w:rsidP="005D6823">
            <w:pPr>
              <w:rPr>
                <w:rFonts w:eastAsia="Arial Unicode MS" w:cs="Arial"/>
                <w:b/>
                <w:sz w:val="18"/>
                <w:szCs w:val="18"/>
              </w:rPr>
            </w:pPr>
          </w:p>
        </w:tc>
        <w:tc>
          <w:tcPr>
            <w:tcW w:w="2018" w:type="dxa"/>
            <w:shd w:val="clear" w:color="auto" w:fill="auto"/>
          </w:tcPr>
          <w:p w14:paraId="13791D55" w14:textId="6154C7B1" w:rsidR="00C0720E" w:rsidRPr="00F9104D" w:rsidRDefault="00C0720E" w:rsidP="005D6823">
            <w:pPr>
              <w:rPr>
                <w:rFonts w:eastAsia="Arial Unicode MS" w:cs="Arial"/>
                <w:b/>
                <w:sz w:val="16"/>
                <w:szCs w:val="16"/>
              </w:rPr>
            </w:pPr>
            <w:r>
              <w:rPr>
                <w:rFonts w:eastAsia="Arial Unicode MS" w:cs="Arial"/>
                <w:b/>
                <w:sz w:val="16"/>
                <w:szCs w:val="16"/>
              </w:rPr>
              <w:t>PLZ/ Ort:</w:t>
            </w:r>
          </w:p>
        </w:tc>
        <w:tc>
          <w:tcPr>
            <w:tcW w:w="4253" w:type="dxa"/>
            <w:gridSpan w:val="2"/>
            <w:shd w:val="clear" w:color="auto" w:fill="FFFFCC"/>
          </w:tcPr>
          <w:p w14:paraId="13C34F5A" w14:textId="1051209D" w:rsidR="00C0720E" w:rsidRPr="00F9104D" w:rsidRDefault="00C0720E" w:rsidP="005D6823">
            <w:pPr>
              <w:rPr>
                <w:rFonts w:eastAsia="Arial Unicode MS" w:cs="Arial"/>
                <w:b/>
                <w:sz w:val="16"/>
                <w:szCs w:val="16"/>
              </w:rPr>
            </w:pPr>
          </w:p>
        </w:tc>
        <w:tc>
          <w:tcPr>
            <w:tcW w:w="2551" w:type="dxa"/>
            <w:shd w:val="clear" w:color="auto" w:fill="FFFFCC"/>
          </w:tcPr>
          <w:p w14:paraId="547B4B48" w14:textId="72DFEC4C" w:rsidR="00C0720E" w:rsidRPr="00F9104D" w:rsidRDefault="00C0720E" w:rsidP="005D6823">
            <w:pPr>
              <w:rPr>
                <w:rFonts w:eastAsia="Arial Unicode MS" w:cs="Arial"/>
                <w:b/>
                <w:sz w:val="16"/>
                <w:szCs w:val="16"/>
              </w:rPr>
            </w:pPr>
          </w:p>
        </w:tc>
      </w:tr>
      <w:tr w:rsidR="00C0720E" w:rsidRPr="00645FE7" w14:paraId="0B37E18F" w14:textId="77777777" w:rsidTr="005D6823">
        <w:trPr>
          <w:trHeight w:val="284"/>
        </w:trPr>
        <w:tc>
          <w:tcPr>
            <w:tcW w:w="823" w:type="dxa"/>
            <w:vMerge/>
            <w:shd w:val="clear" w:color="auto" w:fill="FBE4D5" w:themeFill="accent2" w:themeFillTint="33"/>
          </w:tcPr>
          <w:p w14:paraId="37F5C2B6" w14:textId="77777777" w:rsidR="00C0720E" w:rsidRPr="00645FE7" w:rsidRDefault="00C0720E" w:rsidP="005D6823">
            <w:pPr>
              <w:rPr>
                <w:rFonts w:eastAsia="Arial Unicode MS" w:cs="Arial"/>
                <w:b/>
                <w:sz w:val="18"/>
                <w:szCs w:val="18"/>
              </w:rPr>
            </w:pPr>
          </w:p>
        </w:tc>
        <w:tc>
          <w:tcPr>
            <w:tcW w:w="2018" w:type="dxa"/>
            <w:shd w:val="clear" w:color="auto" w:fill="auto"/>
          </w:tcPr>
          <w:p w14:paraId="7099ED12" w14:textId="19C8018F" w:rsidR="00C0720E" w:rsidRPr="00E059B1" w:rsidRDefault="00C50923" w:rsidP="005D6823">
            <w:pPr>
              <w:rPr>
                <w:rFonts w:eastAsia="Arial Unicode MS" w:cs="Arial"/>
                <w:b/>
                <w:sz w:val="16"/>
                <w:szCs w:val="16"/>
              </w:rPr>
            </w:pPr>
            <w:r>
              <w:rPr>
                <w:rFonts w:eastAsia="Arial Unicode MS" w:cs="Arial"/>
                <w:b/>
                <w:sz w:val="16"/>
                <w:szCs w:val="16"/>
              </w:rPr>
              <w:t>Betriebsnummer (HIT):</w:t>
            </w:r>
          </w:p>
        </w:tc>
        <w:tc>
          <w:tcPr>
            <w:tcW w:w="2133" w:type="dxa"/>
            <w:shd w:val="clear" w:color="auto" w:fill="FFFFCC"/>
          </w:tcPr>
          <w:p w14:paraId="5C28CDB0" w14:textId="77777777" w:rsidR="00C0720E" w:rsidRPr="00F9104D" w:rsidRDefault="00C0720E" w:rsidP="005D6823">
            <w:pPr>
              <w:rPr>
                <w:rFonts w:eastAsia="Arial Unicode MS" w:cs="Arial"/>
                <w:b/>
                <w:sz w:val="16"/>
                <w:szCs w:val="16"/>
              </w:rPr>
            </w:pPr>
          </w:p>
        </w:tc>
        <w:tc>
          <w:tcPr>
            <w:tcW w:w="2120" w:type="dxa"/>
            <w:shd w:val="clear" w:color="auto" w:fill="auto"/>
          </w:tcPr>
          <w:p w14:paraId="2467C669" w14:textId="2C3574A1" w:rsidR="00C0720E" w:rsidRPr="00F9104D" w:rsidRDefault="00C0720E" w:rsidP="005D6823">
            <w:pPr>
              <w:rPr>
                <w:rFonts w:eastAsia="Arial Unicode MS" w:cs="Arial"/>
                <w:b/>
                <w:sz w:val="16"/>
                <w:szCs w:val="16"/>
              </w:rPr>
            </w:pPr>
          </w:p>
        </w:tc>
        <w:tc>
          <w:tcPr>
            <w:tcW w:w="2551" w:type="dxa"/>
            <w:shd w:val="clear" w:color="auto" w:fill="FFFFCC"/>
          </w:tcPr>
          <w:p w14:paraId="6A3B97B5" w14:textId="6D4E5182" w:rsidR="00C0720E" w:rsidRPr="00F9104D" w:rsidRDefault="00C0720E" w:rsidP="005D6823">
            <w:pPr>
              <w:rPr>
                <w:rFonts w:eastAsia="Arial Unicode MS" w:cs="Arial"/>
                <w:b/>
                <w:sz w:val="16"/>
                <w:szCs w:val="16"/>
              </w:rPr>
            </w:pPr>
          </w:p>
        </w:tc>
      </w:tr>
      <w:tr w:rsidR="00C0720E" w:rsidRPr="00645FE7" w14:paraId="035E92BE" w14:textId="77777777" w:rsidTr="005D6823">
        <w:trPr>
          <w:trHeight w:val="284"/>
        </w:trPr>
        <w:tc>
          <w:tcPr>
            <w:tcW w:w="823" w:type="dxa"/>
            <w:vMerge/>
            <w:shd w:val="clear" w:color="auto" w:fill="FBE4D5" w:themeFill="accent2" w:themeFillTint="33"/>
          </w:tcPr>
          <w:p w14:paraId="4CFB4215" w14:textId="77777777" w:rsidR="00C0720E" w:rsidRPr="00645FE7" w:rsidRDefault="00C0720E" w:rsidP="005D6823">
            <w:pPr>
              <w:rPr>
                <w:rFonts w:eastAsia="Arial Unicode MS" w:cs="Arial"/>
                <w:b/>
                <w:sz w:val="18"/>
                <w:szCs w:val="18"/>
              </w:rPr>
            </w:pPr>
          </w:p>
        </w:tc>
        <w:tc>
          <w:tcPr>
            <w:tcW w:w="8822" w:type="dxa"/>
            <w:gridSpan w:val="4"/>
            <w:shd w:val="clear" w:color="auto" w:fill="auto"/>
          </w:tcPr>
          <w:p w14:paraId="51300CE7" w14:textId="4935AAC4" w:rsidR="007F0682" w:rsidRDefault="00A57434" w:rsidP="005D6823">
            <w:pPr>
              <w:rPr>
                <w:sz w:val="16"/>
                <w:szCs w:val="16"/>
              </w:rPr>
            </w:pPr>
            <w:sdt>
              <w:sdtPr>
                <w:rPr>
                  <w:rFonts w:cs="Arial"/>
                  <w:sz w:val="16"/>
                  <w:szCs w:val="16"/>
                </w:rPr>
                <w:id w:val="781081406"/>
                <w14:checkbox>
                  <w14:checked w14:val="0"/>
                  <w14:checkedState w14:val="2612" w14:font="MS Gothic"/>
                  <w14:uncheckedState w14:val="2610" w14:font="MS Gothic"/>
                </w14:checkbox>
              </w:sdtPr>
              <w:sdtEndPr/>
              <w:sdtContent>
                <w:r w:rsidR="007F0682">
                  <w:rPr>
                    <w:rFonts w:ascii="MS Gothic" w:eastAsia="MS Gothic" w:hAnsi="MS Gothic" w:cs="Arial" w:hint="eastAsia"/>
                    <w:sz w:val="16"/>
                    <w:szCs w:val="16"/>
                  </w:rPr>
                  <w:t>☐</w:t>
                </w:r>
              </w:sdtContent>
            </w:sdt>
            <w:r w:rsidR="007F0682">
              <w:rPr>
                <w:sz w:val="16"/>
                <w:szCs w:val="16"/>
              </w:rPr>
              <w:t xml:space="preserve"> Der Bestimmungsbetrieb hat der Benennung</w:t>
            </w:r>
            <w:r w:rsidR="00EA001B">
              <w:rPr>
                <w:sz w:val="16"/>
                <w:szCs w:val="16"/>
              </w:rPr>
              <w:t xml:space="preserve"> und dem Empfang der Tiere</w:t>
            </w:r>
            <w:r w:rsidR="007F0682">
              <w:rPr>
                <w:sz w:val="16"/>
                <w:szCs w:val="16"/>
              </w:rPr>
              <w:t xml:space="preserve"> zugestimmt.</w:t>
            </w:r>
          </w:p>
          <w:p w14:paraId="1E6427FB" w14:textId="4A380B65" w:rsidR="00C0720E" w:rsidRPr="00E059B1" w:rsidRDefault="00A57434" w:rsidP="005D6823">
            <w:pPr>
              <w:rPr>
                <w:rFonts w:eastAsia="Arial Unicode MS" w:cs="Arial"/>
                <w:bCs/>
                <w:sz w:val="16"/>
                <w:szCs w:val="16"/>
              </w:rPr>
            </w:pPr>
            <w:sdt>
              <w:sdtPr>
                <w:rPr>
                  <w:rFonts w:cs="Arial"/>
                  <w:sz w:val="16"/>
                  <w:szCs w:val="16"/>
                </w:rPr>
                <w:id w:val="1624345572"/>
                <w14:checkbox>
                  <w14:checked w14:val="0"/>
                  <w14:checkedState w14:val="2612" w14:font="MS Gothic"/>
                  <w14:uncheckedState w14:val="2610" w14:font="MS Gothic"/>
                </w14:checkbox>
              </w:sdtPr>
              <w:sdtEndPr/>
              <w:sdtContent>
                <w:r w:rsidR="007F0682">
                  <w:rPr>
                    <w:rFonts w:ascii="MS Gothic" w:eastAsia="MS Gothic" w:hAnsi="MS Gothic" w:cs="Arial" w:hint="eastAsia"/>
                    <w:sz w:val="16"/>
                    <w:szCs w:val="16"/>
                  </w:rPr>
                  <w:t>☐</w:t>
                </w:r>
              </w:sdtContent>
            </w:sdt>
            <w:r w:rsidR="007F0682">
              <w:rPr>
                <w:sz w:val="16"/>
                <w:szCs w:val="16"/>
              </w:rPr>
              <w:t xml:space="preserve"> Es wird sichergestellt, dass die verbrachten Schweine mindestens 15 Tage im Bestimmungsbetrieb verbleiben (Art. 23 Abs</w:t>
            </w:r>
            <w:r w:rsidR="009D7224">
              <w:rPr>
                <w:sz w:val="16"/>
                <w:szCs w:val="16"/>
              </w:rPr>
              <w:t>.</w:t>
            </w:r>
            <w:r w:rsidR="007F0682">
              <w:rPr>
                <w:sz w:val="16"/>
                <w:szCs w:val="16"/>
              </w:rPr>
              <w:t xml:space="preserve"> 3 DVO (EU) 2023/594</w:t>
            </w:r>
          </w:p>
        </w:tc>
      </w:tr>
      <w:tr w:rsidR="00C0720E" w:rsidRPr="00645FE7" w14:paraId="55C83ECE" w14:textId="77777777" w:rsidTr="00352CE6">
        <w:trPr>
          <w:trHeight w:val="1703"/>
        </w:trPr>
        <w:tc>
          <w:tcPr>
            <w:tcW w:w="823" w:type="dxa"/>
            <w:vMerge/>
            <w:shd w:val="clear" w:color="auto" w:fill="FBE4D5" w:themeFill="accent2" w:themeFillTint="33"/>
          </w:tcPr>
          <w:p w14:paraId="013734DF" w14:textId="77777777" w:rsidR="00C0720E" w:rsidRPr="00645FE7" w:rsidRDefault="00C0720E" w:rsidP="005D6823">
            <w:pPr>
              <w:rPr>
                <w:rFonts w:eastAsia="Arial Unicode MS" w:cs="Arial"/>
                <w:b/>
                <w:sz w:val="18"/>
                <w:szCs w:val="18"/>
              </w:rPr>
            </w:pPr>
          </w:p>
        </w:tc>
        <w:tc>
          <w:tcPr>
            <w:tcW w:w="4151" w:type="dxa"/>
            <w:gridSpan w:val="2"/>
            <w:shd w:val="clear" w:color="auto" w:fill="auto"/>
          </w:tcPr>
          <w:p w14:paraId="745B7A83" w14:textId="3968DD90" w:rsidR="00C0720E" w:rsidRPr="00F9104D" w:rsidRDefault="00C0720E" w:rsidP="005D6823">
            <w:pPr>
              <w:rPr>
                <w:rFonts w:eastAsia="Arial Unicode MS" w:cs="Arial"/>
                <w:b/>
                <w:sz w:val="16"/>
                <w:szCs w:val="16"/>
              </w:rPr>
            </w:pPr>
            <w:r w:rsidRPr="00EA428A">
              <w:rPr>
                <w:rFonts w:cs="Arial"/>
                <w:sz w:val="16"/>
                <w:szCs w:val="16"/>
              </w:rPr>
              <w:t xml:space="preserve">Die </w:t>
            </w:r>
            <w:hyperlink w:anchor="Datenschutz" w:history="1">
              <w:r w:rsidRPr="00EA428A">
                <w:rPr>
                  <w:rStyle w:val="Hyperlink"/>
                  <w:rFonts w:cs="Arial"/>
                  <w:sz w:val="16"/>
                  <w:szCs w:val="16"/>
                </w:rPr>
                <w:t>Hinweise zum Datenschutz</w:t>
              </w:r>
            </w:hyperlink>
            <w:r w:rsidRPr="00EA428A">
              <w:rPr>
                <w:rFonts w:cs="Arial"/>
                <w:sz w:val="16"/>
                <w:szCs w:val="16"/>
              </w:rPr>
              <w:t xml:space="preserve"> </w:t>
            </w:r>
            <w:r>
              <w:rPr>
                <w:rFonts w:cs="Arial"/>
                <w:sz w:val="16"/>
                <w:szCs w:val="16"/>
              </w:rPr>
              <w:t xml:space="preserve">(Anlage) </w:t>
            </w:r>
            <w:r w:rsidRPr="00EA428A">
              <w:rPr>
                <w:rFonts w:cs="Arial"/>
                <w:sz w:val="16"/>
                <w:szCs w:val="16"/>
              </w:rPr>
              <w:t>habe ich zur Kenntnis genommen.</w:t>
            </w:r>
          </w:p>
        </w:tc>
        <w:tc>
          <w:tcPr>
            <w:tcW w:w="4671" w:type="dxa"/>
            <w:gridSpan w:val="2"/>
            <w:shd w:val="clear" w:color="auto" w:fill="FFFFCC"/>
            <w:vAlign w:val="bottom"/>
          </w:tcPr>
          <w:p w14:paraId="73C38922" w14:textId="77777777" w:rsidR="00C0720E" w:rsidRDefault="00C0720E" w:rsidP="005D6823">
            <w:pPr>
              <w:rPr>
                <w:rFonts w:cs="Arial"/>
                <w:i/>
                <w:sz w:val="20"/>
                <w:szCs w:val="20"/>
              </w:rPr>
            </w:pPr>
          </w:p>
          <w:p w14:paraId="2F70DC22" w14:textId="77777777" w:rsidR="00C0720E" w:rsidRPr="00EA428A" w:rsidRDefault="00C0720E" w:rsidP="005D6823">
            <w:pPr>
              <w:jc w:val="center"/>
              <w:rPr>
                <w:rFonts w:cs="Arial"/>
                <w:i/>
                <w:sz w:val="20"/>
                <w:szCs w:val="20"/>
              </w:rPr>
            </w:pPr>
            <w:r>
              <w:rPr>
                <w:rFonts w:cs="Arial"/>
                <w:i/>
                <w:noProof/>
                <w:sz w:val="20"/>
                <w:szCs w:val="20"/>
                <w:lang w:eastAsia="de-DE"/>
              </w:rPr>
              <mc:AlternateContent>
                <mc:Choice Requires="wps">
                  <w:drawing>
                    <wp:anchor distT="0" distB="0" distL="114300" distR="114300" simplePos="0" relativeHeight="251682816" behindDoc="0" locked="0" layoutInCell="1" allowOverlap="1" wp14:anchorId="4CBC7B71" wp14:editId="75D88B85">
                      <wp:simplePos x="0" y="0"/>
                      <wp:positionH relativeFrom="column">
                        <wp:posOffset>1428114</wp:posOffset>
                      </wp:positionH>
                      <wp:positionV relativeFrom="paragraph">
                        <wp:posOffset>114935</wp:posOffset>
                      </wp:positionV>
                      <wp:extent cx="1323975"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1323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D2FE61" id="Gerader Verbinder 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12.45pt,9.05pt" to="216.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" strokecolor="black [3213]" strokeweight=".5pt">
                      <v:stroke joinstyle="miter"/>
                    </v:line>
                  </w:pict>
                </mc:Fallback>
              </mc:AlternateContent>
            </w:r>
            <w:r>
              <w:rPr>
                <w:rFonts w:cs="Arial"/>
                <w:i/>
                <w:noProof/>
                <w:sz w:val="20"/>
                <w:szCs w:val="20"/>
                <w:lang w:eastAsia="de-DE"/>
              </w:rPr>
              <mc:AlternateContent>
                <mc:Choice Requires="wps">
                  <w:drawing>
                    <wp:anchor distT="0" distB="0" distL="114300" distR="114300" simplePos="0" relativeHeight="251681792" behindDoc="0" locked="0" layoutInCell="1" allowOverlap="1" wp14:anchorId="0F6D559F" wp14:editId="707A623E">
                      <wp:simplePos x="0" y="0"/>
                      <wp:positionH relativeFrom="column">
                        <wp:posOffset>85089</wp:posOffset>
                      </wp:positionH>
                      <wp:positionV relativeFrom="paragraph">
                        <wp:posOffset>124460</wp:posOffset>
                      </wp:positionV>
                      <wp:extent cx="1019175"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D93BE7" id="Gerader Verbinder 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7pt,9.8pt" to="86.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" strokecolor="black [3213]" strokeweight=".5pt">
                      <v:stroke joinstyle="miter"/>
                    </v:line>
                  </w:pict>
                </mc:Fallback>
              </mc:AlternateContent>
            </w:r>
          </w:p>
          <w:p w14:paraId="3DF40749" w14:textId="3903621B" w:rsidR="00C0720E" w:rsidRPr="00F9104D" w:rsidRDefault="00352CE6" w:rsidP="005D6823">
            <w:pPr>
              <w:rPr>
                <w:rFonts w:eastAsia="Arial Unicode MS" w:cs="Arial"/>
                <w:b/>
                <w:sz w:val="16"/>
                <w:szCs w:val="16"/>
              </w:rPr>
            </w:pPr>
            <w:r>
              <w:rPr>
                <w:rFonts w:cs="Arial"/>
                <w:i/>
                <w:sz w:val="16"/>
                <w:szCs w:val="16"/>
              </w:rPr>
              <w:t xml:space="preserve">             </w:t>
            </w:r>
            <w:r w:rsidR="00C0720E" w:rsidRPr="00EA428A">
              <w:rPr>
                <w:rFonts w:cs="Arial"/>
                <w:i/>
                <w:sz w:val="16"/>
                <w:szCs w:val="16"/>
              </w:rPr>
              <w:t xml:space="preserve">Datum                                   </w:t>
            </w:r>
            <w:r>
              <w:rPr>
                <w:rFonts w:cs="Arial"/>
                <w:i/>
                <w:sz w:val="16"/>
                <w:szCs w:val="16"/>
              </w:rPr>
              <w:t>Stempel /</w:t>
            </w:r>
            <w:r w:rsidR="00C0720E" w:rsidRPr="00EA428A">
              <w:rPr>
                <w:rFonts w:cs="Arial"/>
                <w:i/>
                <w:sz w:val="16"/>
                <w:szCs w:val="16"/>
              </w:rPr>
              <w:t xml:space="preserve"> Unterschrift</w:t>
            </w:r>
          </w:p>
        </w:tc>
      </w:tr>
      <w:tr w:rsidR="00C0720E" w:rsidRPr="00645FE7" w14:paraId="6048FDD9" w14:textId="77777777" w:rsidTr="005D6823">
        <w:trPr>
          <w:trHeight w:val="208"/>
        </w:trPr>
        <w:tc>
          <w:tcPr>
            <w:tcW w:w="823" w:type="dxa"/>
            <w:vMerge/>
            <w:shd w:val="clear" w:color="auto" w:fill="FBE4D5" w:themeFill="accent2" w:themeFillTint="33"/>
          </w:tcPr>
          <w:p w14:paraId="741517A2" w14:textId="77777777" w:rsidR="00C0720E" w:rsidRPr="00645FE7" w:rsidRDefault="00C0720E" w:rsidP="005D6823">
            <w:pPr>
              <w:rPr>
                <w:rFonts w:eastAsia="Arial Unicode MS" w:cs="Arial"/>
                <w:b/>
                <w:sz w:val="18"/>
                <w:szCs w:val="18"/>
              </w:rPr>
            </w:pPr>
          </w:p>
        </w:tc>
        <w:tc>
          <w:tcPr>
            <w:tcW w:w="8822" w:type="dxa"/>
            <w:gridSpan w:val="4"/>
            <w:shd w:val="clear" w:color="auto" w:fill="D9D9D9" w:themeFill="background1" w:themeFillShade="D9"/>
          </w:tcPr>
          <w:p w14:paraId="6838A619" w14:textId="409F6D61" w:rsidR="00C0720E" w:rsidRPr="00F96181" w:rsidRDefault="00C0720E" w:rsidP="005D6823">
            <w:pPr>
              <w:tabs>
                <w:tab w:val="left" w:pos="1665"/>
              </w:tabs>
              <w:rPr>
                <w:rFonts w:cs="Arial"/>
                <w:sz w:val="16"/>
                <w:szCs w:val="16"/>
              </w:rPr>
            </w:pPr>
            <w:r w:rsidRPr="00F96181">
              <w:rPr>
                <w:rFonts w:eastAsia="Arial Unicode MS" w:cs="Arial"/>
                <w:b/>
                <w:sz w:val="16"/>
                <w:szCs w:val="16"/>
              </w:rPr>
              <w:t>III. Genehmigung der Veterinärbehörde</w:t>
            </w:r>
            <w:r w:rsidR="00EA001B">
              <w:rPr>
                <w:rFonts w:eastAsia="Arial Unicode MS" w:cs="Arial"/>
                <w:b/>
                <w:sz w:val="16"/>
                <w:szCs w:val="16"/>
              </w:rPr>
              <w:t xml:space="preserve"> des Herkunftsbetriebs</w:t>
            </w:r>
          </w:p>
        </w:tc>
      </w:tr>
      <w:tr w:rsidR="00C0720E" w:rsidRPr="00645FE7" w14:paraId="7F578F1C" w14:textId="77777777" w:rsidTr="005D6823">
        <w:trPr>
          <w:trHeight w:val="851"/>
        </w:trPr>
        <w:tc>
          <w:tcPr>
            <w:tcW w:w="823" w:type="dxa"/>
            <w:vMerge/>
            <w:shd w:val="clear" w:color="auto" w:fill="FBE4D5" w:themeFill="accent2" w:themeFillTint="33"/>
          </w:tcPr>
          <w:p w14:paraId="24B2439F" w14:textId="77777777" w:rsidR="00C0720E" w:rsidRPr="00645FE7" w:rsidRDefault="00C0720E" w:rsidP="005D6823">
            <w:pPr>
              <w:rPr>
                <w:rFonts w:eastAsia="Arial Unicode MS" w:cs="Arial"/>
                <w:b/>
                <w:sz w:val="18"/>
                <w:szCs w:val="18"/>
              </w:rPr>
            </w:pPr>
          </w:p>
        </w:tc>
        <w:tc>
          <w:tcPr>
            <w:tcW w:w="8822" w:type="dxa"/>
            <w:gridSpan w:val="4"/>
            <w:shd w:val="clear" w:color="auto" w:fill="auto"/>
          </w:tcPr>
          <w:p w14:paraId="51C18C25" w14:textId="77777777" w:rsidR="007F0682" w:rsidRPr="00733BDF" w:rsidRDefault="00A57434" w:rsidP="005D6823">
            <w:pPr>
              <w:tabs>
                <w:tab w:val="left" w:pos="1665"/>
              </w:tabs>
              <w:spacing w:after="40"/>
              <w:rPr>
                <w:rFonts w:cs="Arial"/>
                <w:sz w:val="16"/>
                <w:szCs w:val="16"/>
              </w:rPr>
            </w:pPr>
            <w:sdt>
              <w:sdtPr>
                <w:rPr>
                  <w:rFonts w:cs="Arial"/>
                  <w:sz w:val="16"/>
                  <w:szCs w:val="16"/>
                </w:rPr>
                <w:id w:val="1655259391"/>
                <w14:checkbox>
                  <w14:checked w14:val="0"/>
                  <w14:checkedState w14:val="2612" w14:font="MS Gothic"/>
                  <w14:uncheckedState w14:val="2610" w14:font="MS Gothic"/>
                </w14:checkbox>
              </w:sdtPr>
              <w:sdtEndPr/>
              <w:sdtContent>
                <w:r w:rsidR="007F0682">
                  <w:rPr>
                    <w:rFonts w:ascii="MS Gothic" w:eastAsia="MS Gothic" w:hAnsi="MS Gothic" w:cs="Arial" w:hint="eastAsia"/>
                    <w:sz w:val="16"/>
                    <w:szCs w:val="16"/>
                  </w:rPr>
                  <w:t>☐</w:t>
                </w:r>
              </w:sdtContent>
            </w:sdt>
            <w:r w:rsidR="007F0682" w:rsidRPr="00733BDF">
              <w:rPr>
                <w:rFonts w:cs="Arial"/>
                <w:sz w:val="16"/>
                <w:szCs w:val="16"/>
              </w:rPr>
              <w:t xml:space="preserve"> Die Risikobewertung durch die zuständige Behörde ergab, dass das Risiko einer Ausbreitung der Afrikanischen</w:t>
            </w:r>
            <w:r w:rsidR="007F0682">
              <w:rPr>
                <w:rFonts w:cs="Arial"/>
                <w:sz w:val="16"/>
                <w:szCs w:val="16"/>
              </w:rPr>
              <w:t xml:space="preserve"> </w:t>
            </w:r>
            <w:r w:rsidR="007F0682" w:rsidRPr="00733BDF">
              <w:rPr>
                <w:rFonts w:cs="Arial"/>
                <w:sz w:val="16"/>
                <w:szCs w:val="16"/>
              </w:rPr>
              <w:t>Schweinepest vernachlässigbar ist (Art. 14 Abs. 2 DVO (EU) 2023/594).</w:t>
            </w:r>
          </w:p>
          <w:p w14:paraId="092A38D1" w14:textId="77777777" w:rsidR="007F0682" w:rsidRDefault="00A57434" w:rsidP="005D6823">
            <w:pPr>
              <w:spacing w:after="40"/>
              <w:rPr>
                <w:rFonts w:cs="Arial"/>
                <w:sz w:val="16"/>
                <w:szCs w:val="16"/>
              </w:rPr>
            </w:pPr>
            <w:sdt>
              <w:sdtPr>
                <w:rPr>
                  <w:rFonts w:cs="Arial"/>
                  <w:sz w:val="16"/>
                  <w:szCs w:val="16"/>
                </w:rPr>
                <w:id w:val="187419080"/>
                <w14:checkbox>
                  <w14:checked w14:val="0"/>
                  <w14:checkedState w14:val="2612" w14:font="MS Gothic"/>
                  <w14:uncheckedState w14:val="2610" w14:font="MS Gothic"/>
                </w14:checkbox>
              </w:sdtPr>
              <w:sdtEndPr/>
              <w:sdtContent>
                <w:r w:rsidR="007F0682">
                  <w:rPr>
                    <w:rFonts w:ascii="MS Gothic" w:eastAsia="MS Gothic" w:hAnsi="MS Gothic" w:cs="Arial" w:hint="eastAsia"/>
                    <w:sz w:val="16"/>
                    <w:szCs w:val="16"/>
                  </w:rPr>
                  <w:t>☐</w:t>
                </w:r>
              </w:sdtContent>
            </w:sdt>
            <w:r w:rsidR="007F0682" w:rsidRPr="00733BDF">
              <w:rPr>
                <w:rFonts w:cs="Arial"/>
                <w:sz w:val="16"/>
                <w:szCs w:val="16"/>
              </w:rPr>
              <w:t xml:space="preserve"> Die Biosicherheitsmaßnahmen nach Art. 16 Abs. 1 </w:t>
            </w:r>
            <w:proofErr w:type="spellStart"/>
            <w:r w:rsidR="007F0682" w:rsidRPr="00733BDF">
              <w:rPr>
                <w:rFonts w:cs="Arial"/>
                <w:sz w:val="16"/>
                <w:szCs w:val="16"/>
              </w:rPr>
              <w:t>lit</w:t>
            </w:r>
            <w:proofErr w:type="spellEnd"/>
            <w:r w:rsidR="007F0682" w:rsidRPr="00733BDF">
              <w:rPr>
                <w:rFonts w:cs="Arial"/>
                <w:sz w:val="16"/>
                <w:szCs w:val="16"/>
              </w:rPr>
              <w:t xml:space="preserve">. b) </w:t>
            </w:r>
            <w:proofErr w:type="spellStart"/>
            <w:r w:rsidR="007F0682" w:rsidRPr="00733BDF">
              <w:rPr>
                <w:rFonts w:cs="Arial"/>
                <w:sz w:val="16"/>
                <w:szCs w:val="16"/>
              </w:rPr>
              <w:t>i.V.m</w:t>
            </w:r>
            <w:proofErr w:type="spellEnd"/>
            <w:r w:rsidR="007F0682" w:rsidRPr="00733BDF">
              <w:rPr>
                <w:rFonts w:cs="Arial"/>
                <w:sz w:val="16"/>
                <w:szCs w:val="16"/>
              </w:rPr>
              <w:t xml:space="preserve">. Anhang III DVO (EU) 2023/594 und der SchHaltHygV werden auf dem Betrieb eingehalten. </w:t>
            </w:r>
          </w:p>
          <w:p w14:paraId="29D738C3" w14:textId="3C466A4B" w:rsidR="007F0682" w:rsidRPr="00EB36A5" w:rsidRDefault="00A57434" w:rsidP="005D6823">
            <w:pPr>
              <w:spacing w:after="40"/>
              <w:rPr>
                <w:rFonts w:cs="Arial"/>
                <w:sz w:val="16"/>
                <w:szCs w:val="16"/>
              </w:rPr>
            </w:pPr>
            <w:sdt>
              <w:sdtPr>
                <w:rPr>
                  <w:rFonts w:cs="Arial"/>
                  <w:sz w:val="16"/>
                  <w:szCs w:val="16"/>
                </w:rPr>
                <w:id w:val="-1769918967"/>
                <w14:checkbox>
                  <w14:checked w14:val="0"/>
                  <w14:checkedState w14:val="2612" w14:font="MS Gothic"/>
                  <w14:uncheckedState w14:val="2610" w14:font="MS Gothic"/>
                </w14:checkbox>
              </w:sdtPr>
              <w:sdtEndPr/>
              <w:sdtContent>
                <w:r w:rsidR="007F0682">
                  <w:rPr>
                    <w:rFonts w:ascii="MS Gothic" w:eastAsia="MS Gothic" w:hAnsi="MS Gothic" w:cs="Arial" w:hint="eastAsia"/>
                    <w:sz w:val="16"/>
                    <w:szCs w:val="16"/>
                  </w:rPr>
                  <w:t>☐</w:t>
                </w:r>
              </w:sdtContent>
            </w:sdt>
            <w:r w:rsidR="007F0682" w:rsidRPr="00733BDF">
              <w:rPr>
                <w:rFonts w:cs="Arial"/>
                <w:sz w:val="16"/>
                <w:szCs w:val="16"/>
              </w:rPr>
              <w:t xml:space="preserve"> D</w:t>
            </w:r>
            <w:r w:rsidR="007F0682">
              <w:rPr>
                <w:rFonts w:cs="Arial"/>
                <w:sz w:val="16"/>
                <w:szCs w:val="16"/>
              </w:rPr>
              <w:t xml:space="preserve">ie Schweine wurden seit mindestens 30 Tagen, bei jüngeren Tieren seit der Geburt, nur im Herkunftsbetrieb gehalten. In dieser Zeit wurden in den </w:t>
            </w:r>
            <w:r w:rsidR="007F0682" w:rsidRPr="00EB36A5">
              <w:rPr>
                <w:rFonts w:cs="Arial"/>
                <w:sz w:val="16"/>
                <w:szCs w:val="16"/>
              </w:rPr>
              <w:t xml:space="preserve">Betrieb </w:t>
            </w:r>
            <w:r w:rsidR="00EB36A5">
              <w:rPr>
                <w:rFonts w:cs="Arial"/>
                <w:sz w:val="16"/>
                <w:szCs w:val="16"/>
              </w:rPr>
              <w:t xml:space="preserve">/ </w:t>
            </w:r>
            <w:r w:rsidR="007F0682" w:rsidRPr="00EB36A5">
              <w:rPr>
                <w:rFonts w:cs="Arial"/>
                <w:sz w:val="16"/>
                <w:szCs w:val="16"/>
              </w:rPr>
              <w:t>in die epidemiologische Einheit</w:t>
            </w:r>
            <w:r w:rsidR="00EB36A5">
              <w:rPr>
                <w:rFonts w:cs="Arial"/>
                <w:sz w:val="16"/>
                <w:szCs w:val="16"/>
              </w:rPr>
              <w:t xml:space="preserve"> (nicht Zutreffendes streichen)</w:t>
            </w:r>
            <w:r w:rsidR="007F0682">
              <w:rPr>
                <w:rFonts w:cs="Arial"/>
                <w:sz w:val="16"/>
                <w:szCs w:val="16"/>
              </w:rPr>
              <w:t xml:space="preserve"> keine Schweine aus Sperrzonen II und III eingestellt</w:t>
            </w:r>
            <w:r w:rsidR="00EB36A5">
              <w:rPr>
                <w:rFonts w:cs="Arial"/>
                <w:sz w:val="16"/>
                <w:szCs w:val="16"/>
              </w:rPr>
              <w:t xml:space="preserve"> </w:t>
            </w:r>
            <w:r w:rsidR="007F0682" w:rsidRPr="00EB36A5">
              <w:rPr>
                <w:rFonts w:cs="Arial"/>
                <w:sz w:val="16"/>
                <w:szCs w:val="16"/>
              </w:rPr>
              <w:t>(Ausnahme: Schweine aus SZ II, die die allgemeinen Bedingungen nach Art. 15 und 16 DVO (EU) 2023/594 erfüllen</w:t>
            </w:r>
            <w:r w:rsidR="00D02E11">
              <w:rPr>
                <w:rFonts w:cs="Arial"/>
                <w:sz w:val="16"/>
                <w:szCs w:val="16"/>
              </w:rPr>
              <w:t>,</w:t>
            </w:r>
            <w:r w:rsidR="00632161" w:rsidRPr="00EB36A5">
              <w:rPr>
                <w:rFonts w:cs="Arial"/>
                <w:sz w:val="16"/>
                <w:szCs w:val="16"/>
              </w:rPr>
              <w:t xml:space="preserve"> dürfen in den Betrieb eingestellt werden</w:t>
            </w:r>
            <w:r w:rsidR="007F0682" w:rsidRPr="00EB36A5">
              <w:rPr>
                <w:rFonts w:cs="Arial"/>
                <w:sz w:val="16"/>
                <w:szCs w:val="16"/>
              </w:rPr>
              <w:t>)</w:t>
            </w:r>
            <w:r w:rsidR="00EB36A5">
              <w:rPr>
                <w:rFonts w:cs="Arial"/>
                <w:sz w:val="16"/>
                <w:szCs w:val="16"/>
              </w:rPr>
              <w:t>.</w:t>
            </w:r>
          </w:p>
          <w:p w14:paraId="40A95B18" w14:textId="77777777" w:rsidR="007F0682" w:rsidRDefault="00A57434" w:rsidP="005D6823">
            <w:pPr>
              <w:rPr>
                <w:rFonts w:cs="Arial"/>
                <w:sz w:val="16"/>
                <w:szCs w:val="16"/>
              </w:rPr>
            </w:pPr>
            <w:sdt>
              <w:sdtPr>
                <w:rPr>
                  <w:rFonts w:cs="Arial"/>
                  <w:sz w:val="16"/>
                  <w:szCs w:val="16"/>
                </w:rPr>
                <w:id w:val="1045023932"/>
                <w14:checkbox>
                  <w14:checked w14:val="0"/>
                  <w14:checkedState w14:val="2612" w14:font="MS Gothic"/>
                  <w14:uncheckedState w14:val="2610" w14:font="MS Gothic"/>
                </w14:checkbox>
              </w:sdtPr>
              <w:sdtEndPr/>
              <w:sdtContent>
                <w:r w:rsidR="007F0682">
                  <w:rPr>
                    <w:rFonts w:ascii="MS Gothic" w:eastAsia="MS Gothic" w:hAnsi="MS Gothic" w:cs="Arial" w:hint="eastAsia"/>
                    <w:sz w:val="16"/>
                    <w:szCs w:val="16"/>
                  </w:rPr>
                  <w:t>☐</w:t>
                </w:r>
              </w:sdtContent>
            </w:sdt>
            <w:r w:rsidR="007F0682" w:rsidRPr="00733BDF">
              <w:rPr>
                <w:rFonts w:cs="Arial"/>
                <w:sz w:val="16"/>
                <w:szCs w:val="16"/>
              </w:rPr>
              <w:t xml:space="preserve"> </w:t>
            </w:r>
            <w:r w:rsidR="007F0682">
              <w:rPr>
                <w:rFonts w:cs="Arial"/>
                <w:sz w:val="16"/>
                <w:szCs w:val="16"/>
              </w:rPr>
              <w:t>Variante A</w:t>
            </w:r>
          </w:p>
          <w:p w14:paraId="3C1881C8" w14:textId="77777777" w:rsidR="007F0682" w:rsidRPr="007C50BC" w:rsidRDefault="007F0682" w:rsidP="005D6823">
            <w:pPr>
              <w:pStyle w:val="Listenabsatz"/>
              <w:numPr>
                <w:ilvl w:val="0"/>
                <w:numId w:val="5"/>
              </w:numPr>
              <w:spacing w:after="40"/>
              <w:ind w:left="714" w:hanging="357"/>
              <w:rPr>
                <w:rFonts w:cs="Arial"/>
                <w:sz w:val="16"/>
                <w:szCs w:val="16"/>
              </w:rPr>
            </w:pPr>
            <w:r w:rsidRPr="007C50BC">
              <w:rPr>
                <w:rFonts w:cs="Arial"/>
                <w:sz w:val="16"/>
                <w:szCs w:val="16"/>
              </w:rPr>
              <w:t xml:space="preserve">Nach Aufnahme in die Sperrzone II oder während des Zeitraums von drei Monaten vor dem Datum des Verbringens wurde der Betrieb mindestens einmal von einem amtlichen Tierarzt besucht. Die Besuche werden regelmäßig mindestens zweimal jährlich mit einem Abstand von mindestens vier Monaten zwischen den Besuchen fortgesetzt (Art. 16 Abs. 1 </w:t>
            </w:r>
            <w:proofErr w:type="spellStart"/>
            <w:r w:rsidRPr="007C50BC">
              <w:rPr>
                <w:rFonts w:cs="Arial"/>
                <w:sz w:val="16"/>
                <w:szCs w:val="16"/>
              </w:rPr>
              <w:t>lit</w:t>
            </w:r>
            <w:proofErr w:type="spellEnd"/>
            <w:r w:rsidRPr="007C50BC">
              <w:rPr>
                <w:rFonts w:cs="Arial"/>
                <w:sz w:val="16"/>
                <w:szCs w:val="16"/>
              </w:rPr>
              <w:t>.  a) DVO (EU)2023/594).</w:t>
            </w:r>
          </w:p>
          <w:p w14:paraId="1337BC3C" w14:textId="77777777" w:rsidR="007F0682" w:rsidRPr="007C50BC" w:rsidRDefault="007F0682" w:rsidP="005D6823">
            <w:pPr>
              <w:pStyle w:val="Listenabsatz"/>
              <w:numPr>
                <w:ilvl w:val="0"/>
                <w:numId w:val="5"/>
              </w:numPr>
              <w:spacing w:before="60" w:after="40"/>
              <w:rPr>
                <w:rFonts w:cs="Arial"/>
                <w:sz w:val="16"/>
                <w:szCs w:val="16"/>
              </w:rPr>
            </w:pPr>
            <w:r w:rsidRPr="007C50BC">
              <w:rPr>
                <w:rFonts w:cs="Arial"/>
                <w:sz w:val="16"/>
                <w:szCs w:val="16"/>
              </w:rPr>
              <w:t xml:space="preserve">Die ständige Überwachung wird seit mindestens 15 Tagen vor der Verbringung durchgeführt (Untersuchung der ersten beiden verendeten Schweine je Woche bzw. Blutuntersuchung nach Art 16 Abs. 1 </w:t>
            </w:r>
            <w:proofErr w:type="spellStart"/>
            <w:r w:rsidRPr="007C50BC">
              <w:rPr>
                <w:rFonts w:cs="Arial"/>
                <w:sz w:val="16"/>
                <w:szCs w:val="16"/>
              </w:rPr>
              <w:t>lit</w:t>
            </w:r>
            <w:proofErr w:type="spellEnd"/>
            <w:r w:rsidRPr="007C50BC">
              <w:rPr>
                <w:rFonts w:cs="Arial"/>
                <w:sz w:val="16"/>
                <w:szCs w:val="16"/>
              </w:rPr>
              <w:t>. c)).</w:t>
            </w:r>
          </w:p>
          <w:p w14:paraId="5C3D16D2" w14:textId="77777777" w:rsidR="007F0682" w:rsidRPr="007C50BC" w:rsidRDefault="007F0682" w:rsidP="005D6823">
            <w:pPr>
              <w:pStyle w:val="Listenabsatz"/>
              <w:numPr>
                <w:ilvl w:val="0"/>
                <w:numId w:val="5"/>
              </w:numPr>
              <w:spacing w:before="60" w:after="40"/>
              <w:rPr>
                <w:rFonts w:cs="Arial"/>
                <w:sz w:val="16"/>
                <w:szCs w:val="16"/>
              </w:rPr>
            </w:pPr>
            <w:r w:rsidRPr="007C50BC">
              <w:rPr>
                <w:rFonts w:cs="Arial"/>
                <w:sz w:val="16"/>
                <w:szCs w:val="16"/>
              </w:rPr>
              <w:t xml:space="preserve">Innerhalb von 24 Std. vor dem Transport wurden alle gehaltenen Schweine durch einen amtlichen Tierarzt klinisch untersucht (Art. 15 Abs. 1 </w:t>
            </w:r>
            <w:proofErr w:type="spellStart"/>
            <w:r w:rsidRPr="007C50BC">
              <w:rPr>
                <w:rFonts w:cs="Arial"/>
                <w:sz w:val="16"/>
                <w:szCs w:val="16"/>
              </w:rPr>
              <w:t>lit</w:t>
            </w:r>
            <w:proofErr w:type="spellEnd"/>
            <w:r w:rsidRPr="007C50BC">
              <w:rPr>
                <w:rFonts w:cs="Arial"/>
                <w:sz w:val="16"/>
                <w:szCs w:val="16"/>
              </w:rPr>
              <w:t>. b) und Abs. 3 DVO (EU) 2023/594).</w:t>
            </w:r>
          </w:p>
          <w:p w14:paraId="2EA16C01" w14:textId="77777777" w:rsidR="007F0682" w:rsidRPr="006B6C90" w:rsidRDefault="00A57434" w:rsidP="005D6823">
            <w:pPr>
              <w:spacing w:before="60"/>
              <w:rPr>
                <w:rFonts w:cs="Arial"/>
                <w:sz w:val="16"/>
                <w:szCs w:val="16"/>
              </w:rPr>
            </w:pPr>
            <w:sdt>
              <w:sdtPr>
                <w:rPr>
                  <w:rFonts w:cs="Arial"/>
                  <w:sz w:val="16"/>
                  <w:szCs w:val="16"/>
                </w:rPr>
                <w:id w:val="-465439801"/>
                <w14:checkbox>
                  <w14:checked w14:val="0"/>
                  <w14:checkedState w14:val="2612" w14:font="MS Gothic"/>
                  <w14:uncheckedState w14:val="2610" w14:font="MS Gothic"/>
                </w14:checkbox>
              </w:sdtPr>
              <w:sdtEndPr/>
              <w:sdtContent>
                <w:r w:rsidR="007F0682">
                  <w:rPr>
                    <w:rFonts w:ascii="MS Gothic" w:eastAsia="MS Gothic" w:hAnsi="MS Gothic" w:cs="Arial" w:hint="eastAsia"/>
                    <w:sz w:val="16"/>
                    <w:szCs w:val="16"/>
                  </w:rPr>
                  <w:t>☐</w:t>
                </w:r>
              </w:sdtContent>
            </w:sdt>
            <w:r w:rsidR="007F0682" w:rsidRPr="00733BDF">
              <w:rPr>
                <w:rFonts w:cs="Arial"/>
                <w:sz w:val="16"/>
                <w:szCs w:val="16"/>
              </w:rPr>
              <w:t xml:space="preserve"> </w:t>
            </w:r>
            <w:r w:rsidR="007F0682">
              <w:rPr>
                <w:rFonts w:cs="Arial"/>
                <w:sz w:val="16"/>
                <w:szCs w:val="16"/>
              </w:rPr>
              <w:t xml:space="preserve">Variante B </w:t>
            </w:r>
            <w:r w:rsidR="007F0682" w:rsidRPr="006B6C90">
              <w:rPr>
                <w:rFonts w:cs="Arial"/>
                <w:b/>
                <w:sz w:val="16"/>
                <w:szCs w:val="16"/>
              </w:rPr>
              <w:t>Während eines Zeitraums von mindestens zwölf Monaten</w:t>
            </w:r>
            <w:r w:rsidR="007F0682" w:rsidRPr="006B6C90">
              <w:rPr>
                <w:rFonts w:cs="Arial"/>
                <w:sz w:val="16"/>
                <w:szCs w:val="16"/>
              </w:rPr>
              <w:t xml:space="preserve"> </w:t>
            </w:r>
          </w:p>
          <w:p w14:paraId="01B9238E" w14:textId="77777777" w:rsidR="007F0682" w:rsidRPr="006B6C90" w:rsidRDefault="007F0682" w:rsidP="005D6823">
            <w:pPr>
              <w:pStyle w:val="Listenabsatz"/>
              <w:numPr>
                <w:ilvl w:val="0"/>
                <w:numId w:val="2"/>
              </w:numPr>
              <w:spacing w:after="40"/>
              <w:ind w:left="714" w:hanging="357"/>
              <w:rPr>
                <w:rFonts w:cs="Arial"/>
                <w:sz w:val="16"/>
                <w:szCs w:val="16"/>
              </w:rPr>
            </w:pPr>
            <w:r w:rsidRPr="006B6C90">
              <w:rPr>
                <w:rFonts w:cs="Arial"/>
                <w:sz w:val="16"/>
                <w:szCs w:val="16"/>
              </w:rPr>
              <w:t>wurde der Betrieb von einem amtlichen Tierarzt zweimal jährlich im Abstand von mindestens vier Monaten besucht und klinisch auf ASP untersucht und es wurden keine Mängel bei den verstärkten Biosicherheitsmaßnahmen vorgefunden und</w:t>
            </w:r>
          </w:p>
          <w:p w14:paraId="3695B31D" w14:textId="77777777" w:rsidR="007F0682" w:rsidRPr="007C50BC" w:rsidRDefault="007F0682" w:rsidP="005D6823">
            <w:pPr>
              <w:pStyle w:val="Listenabsatz"/>
              <w:numPr>
                <w:ilvl w:val="0"/>
                <w:numId w:val="2"/>
              </w:numPr>
              <w:spacing w:after="40"/>
              <w:rPr>
                <w:rFonts w:cs="Arial"/>
                <w:sz w:val="16"/>
                <w:szCs w:val="16"/>
              </w:rPr>
            </w:pPr>
            <w:r w:rsidRPr="006B6C90">
              <w:rPr>
                <w:rFonts w:cs="Arial"/>
                <w:sz w:val="16"/>
                <w:szCs w:val="16"/>
              </w:rPr>
              <w:t xml:space="preserve">die ständige Überwachung nach Art. 16 Abs. 1 </w:t>
            </w:r>
            <w:proofErr w:type="spellStart"/>
            <w:r w:rsidRPr="006B6C90">
              <w:rPr>
                <w:rFonts w:cs="Arial"/>
                <w:sz w:val="16"/>
                <w:szCs w:val="16"/>
              </w:rPr>
              <w:t>lit</w:t>
            </w:r>
            <w:proofErr w:type="spellEnd"/>
            <w:r w:rsidRPr="006B6C90">
              <w:rPr>
                <w:rFonts w:cs="Arial"/>
                <w:sz w:val="16"/>
                <w:szCs w:val="16"/>
              </w:rPr>
              <w:t xml:space="preserve"> c) DVO (EU) 2023/594 wurde durchgeführt (Untersuchung der ersten beiden verendeten Schweine je Woche bzw. Blutuntersuchung).</w:t>
            </w:r>
          </w:p>
          <w:p w14:paraId="28051FAE" w14:textId="1947AEA0" w:rsidR="007F0682" w:rsidRDefault="00A57434" w:rsidP="005D6823">
            <w:pPr>
              <w:spacing w:after="40"/>
              <w:rPr>
                <w:rFonts w:cs="Arial"/>
                <w:sz w:val="16"/>
                <w:szCs w:val="16"/>
              </w:rPr>
            </w:pPr>
            <w:sdt>
              <w:sdtPr>
                <w:rPr>
                  <w:rFonts w:cs="Arial"/>
                  <w:sz w:val="16"/>
                  <w:szCs w:val="16"/>
                </w:rPr>
                <w:id w:val="-615294861"/>
                <w14:checkbox>
                  <w14:checked w14:val="0"/>
                  <w14:checkedState w14:val="2612" w14:font="MS Gothic"/>
                  <w14:uncheckedState w14:val="2610" w14:font="MS Gothic"/>
                </w14:checkbox>
              </w:sdtPr>
              <w:sdtEndPr/>
              <w:sdtContent>
                <w:r w:rsidR="00EA001B">
                  <w:rPr>
                    <w:rFonts w:ascii="MS Gothic" w:eastAsia="MS Gothic" w:hAnsi="MS Gothic" w:cs="Arial" w:hint="eastAsia"/>
                    <w:sz w:val="16"/>
                    <w:szCs w:val="16"/>
                  </w:rPr>
                  <w:t>☐</w:t>
                </w:r>
              </w:sdtContent>
            </w:sdt>
            <w:r w:rsidR="007F0682" w:rsidRPr="0074686B">
              <w:rPr>
                <w:rFonts w:cs="Arial"/>
                <w:sz w:val="16"/>
                <w:szCs w:val="16"/>
              </w:rPr>
              <w:t xml:space="preserve"> </w:t>
            </w:r>
            <w:r w:rsidR="007F0682" w:rsidRPr="0074686B">
              <w:rPr>
                <w:rFonts w:cs="Arial"/>
                <w:sz w:val="16"/>
                <w:szCs w:val="16"/>
                <w:u w:val="single"/>
              </w:rPr>
              <w:t>Erforderlichenfalls</w:t>
            </w:r>
            <w:r w:rsidR="007F0682" w:rsidRPr="0074686B">
              <w:rPr>
                <w:rFonts w:cs="Arial"/>
                <w:sz w:val="16"/>
                <w:szCs w:val="16"/>
              </w:rPr>
              <w:t xml:space="preserve">: Eine Laboruntersuchung von in dem Betrieb gehaltenen Tieren, einschließlich der zu verbringenden Tiere, im Einklang mit Anhang I Teil A.2 der Del. VO (EU) 2020/687 ist erfolgt. Der Negativbefund vom _________________ (Art. 15 Abs. 1 </w:t>
            </w:r>
            <w:proofErr w:type="spellStart"/>
            <w:r w:rsidR="007F0682" w:rsidRPr="0074686B">
              <w:rPr>
                <w:rFonts w:cs="Arial"/>
                <w:sz w:val="16"/>
                <w:szCs w:val="16"/>
              </w:rPr>
              <w:t>lit</w:t>
            </w:r>
            <w:proofErr w:type="spellEnd"/>
            <w:r w:rsidR="007F0682" w:rsidRPr="0074686B">
              <w:rPr>
                <w:rFonts w:cs="Arial"/>
                <w:sz w:val="16"/>
                <w:szCs w:val="16"/>
              </w:rPr>
              <w:t>. c) DVO (EU) 2020/594) liegt vor.</w:t>
            </w:r>
          </w:p>
          <w:p w14:paraId="2C9F70C2" w14:textId="52C42B35" w:rsidR="00EA001B" w:rsidRDefault="00A57434" w:rsidP="005D6823">
            <w:pPr>
              <w:spacing w:after="40"/>
              <w:rPr>
                <w:rFonts w:cs="Arial"/>
                <w:sz w:val="16"/>
                <w:szCs w:val="16"/>
              </w:rPr>
            </w:pPr>
            <w:sdt>
              <w:sdtPr>
                <w:rPr>
                  <w:rFonts w:cs="Arial"/>
                  <w:sz w:val="16"/>
                  <w:szCs w:val="16"/>
                </w:rPr>
                <w:id w:val="877671437"/>
                <w14:checkbox>
                  <w14:checked w14:val="0"/>
                  <w14:checkedState w14:val="2612" w14:font="MS Gothic"/>
                  <w14:uncheckedState w14:val="2610" w14:font="MS Gothic"/>
                </w14:checkbox>
              </w:sdtPr>
              <w:sdtEndPr/>
              <w:sdtContent>
                <w:r w:rsidR="00EA001B">
                  <w:rPr>
                    <w:rFonts w:ascii="MS Gothic" w:eastAsia="MS Gothic" w:hAnsi="MS Gothic" w:cs="Arial" w:hint="eastAsia"/>
                    <w:sz w:val="16"/>
                    <w:szCs w:val="16"/>
                  </w:rPr>
                  <w:t>☐</w:t>
                </w:r>
              </w:sdtContent>
            </w:sdt>
            <w:r w:rsidR="00EA001B">
              <w:rPr>
                <w:rFonts w:cs="Arial"/>
                <w:sz w:val="16"/>
                <w:szCs w:val="16"/>
              </w:rPr>
              <w:t xml:space="preserve"> Der Bestimmungsbetrieb wurde benannt.</w:t>
            </w:r>
          </w:p>
          <w:p w14:paraId="679D0CE8" w14:textId="77777777" w:rsidR="007F0682" w:rsidRDefault="00A57434" w:rsidP="005D6823">
            <w:pPr>
              <w:spacing w:after="40"/>
              <w:rPr>
                <w:rFonts w:cs="Arial"/>
                <w:sz w:val="16"/>
                <w:szCs w:val="16"/>
              </w:rPr>
            </w:pPr>
            <w:sdt>
              <w:sdtPr>
                <w:rPr>
                  <w:rFonts w:cs="Arial"/>
                  <w:sz w:val="16"/>
                  <w:szCs w:val="16"/>
                </w:rPr>
                <w:id w:val="-143121751"/>
                <w14:checkbox>
                  <w14:checked w14:val="0"/>
                  <w14:checkedState w14:val="2612" w14:font="MS Gothic"/>
                  <w14:uncheckedState w14:val="2610" w14:font="MS Gothic"/>
                </w14:checkbox>
              </w:sdtPr>
              <w:sdtEndPr/>
              <w:sdtContent>
                <w:r w:rsidR="007F0682">
                  <w:rPr>
                    <w:rFonts w:ascii="MS Gothic" w:eastAsia="MS Gothic" w:hAnsi="MS Gothic" w:cs="Arial" w:hint="eastAsia"/>
                    <w:sz w:val="16"/>
                    <w:szCs w:val="16"/>
                  </w:rPr>
                  <w:t>☐</w:t>
                </w:r>
              </w:sdtContent>
            </w:sdt>
            <w:r w:rsidR="007F0682">
              <w:rPr>
                <w:rFonts w:cs="Arial"/>
                <w:sz w:val="16"/>
                <w:szCs w:val="16"/>
              </w:rPr>
              <w:t xml:space="preserve"> </w:t>
            </w:r>
            <w:r w:rsidR="007F0682" w:rsidRPr="005C778C">
              <w:rPr>
                <w:rFonts w:cs="Arial"/>
                <w:sz w:val="16"/>
                <w:szCs w:val="16"/>
              </w:rPr>
              <w:t xml:space="preserve">Die Verbringung erfolgt </w:t>
            </w:r>
            <w:r w:rsidR="007F0682">
              <w:rPr>
                <w:rFonts w:cs="Arial"/>
                <w:sz w:val="16"/>
                <w:szCs w:val="16"/>
              </w:rPr>
              <w:t xml:space="preserve">gemäß </w:t>
            </w:r>
            <w:r w:rsidR="007F0682" w:rsidRPr="005C778C">
              <w:rPr>
                <w:rFonts w:cs="Arial"/>
                <w:sz w:val="16"/>
                <w:szCs w:val="16"/>
              </w:rPr>
              <w:t>Art</w:t>
            </w:r>
            <w:r w:rsidR="007F0682" w:rsidRPr="00CD08A5">
              <w:rPr>
                <w:rFonts w:cs="Arial"/>
                <w:sz w:val="16"/>
                <w:szCs w:val="16"/>
              </w:rPr>
              <w:t xml:space="preserve">. 43 Abs. 2 </w:t>
            </w:r>
            <w:bookmarkStart w:id="1" w:name="_Hlk173241841"/>
            <w:r w:rsidR="007F0682" w:rsidRPr="00CD08A5">
              <w:rPr>
                <w:rFonts w:cs="Arial"/>
                <w:sz w:val="16"/>
                <w:szCs w:val="16"/>
              </w:rPr>
              <w:t>D</w:t>
            </w:r>
            <w:r w:rsidR="007F0682">
              <w:rPr>
                <w:rFonts w:cs="Arial"/>
                <w:sz w:val="16"/>
                <w:szCs w:val="16"/>
              </w:rPr>
              <w:t>el.</w:t>
            </w:r>
            <w:r w:rsidR="007F0682" w:rsidRPr="00CD08A5">
              <w:rPr>
                <w:rFonts w:cs="Arial"/>
                <w:sz w:val="16"/>
                <w:szCs w:val="16"/>
              </w:rPr>
              <w:t xml:space="preserve"> VO (EU) 2020/687</w:t>
            </w:r>
            <w:bookmarkEnd w:id="1"/>
            <w:r w:rsidR="007F0682">
              <w:rPr>
                <w:rFonts w:cs="Arial"/>
                <w:sz w:val="16"/>
                <w:szCs w:val="16"/>
              </w:rPr>
              <w:t xml:space="preserve"> und Art. 17 DVO (EU) 2023/594 </w:t>
            </w:r>
            <w:proofErr w:type="spellStart"/>
            <w:r w:rsidR="007F0682">
              <w:rPr>
                <w:rFonts w:cs="Arial"/>
                <w:sz w:val="16"/>
                <w:szCs w:val="16"/>
              </w:rPr>
              <w:t>i.V.m</w:t>
            </w:r>
            <w:proofErr w:type="spellEnd"/>
            <w:r w:rsidR="007F0682">
              <w:rPr>
                <w:rFonts w:cs="Arial"/>
                <w:sz w:val="16"/>
                <w:szCs w:val="16"/>
              </w:rPr>
              <w:t xml:space="preserve">. Art. 24 </w:t>
            </w:r>
            <w:r w:rsidR="007F0682" w:rsidRPr="00CD08A5">
              <w:rPr>
                <w:rFonts w:cs="Arial"/>
                <w:sz w:val="16"/>
                <w:szCs w:val="16"/>
              </w:rPr>
              <w:t>D</w:t>
            </w:r>
            <w:r w:rsidR="007F0682">
              <w:rPr>
                <w:rFonts w:cs="Arial"/>
                <w:sz w:val="16"/>
                <w:szCs w:val="16"/>
              </w:rPr>
              <w:t>el.</w:t>
            </w:r>
            <w:r w:rsidR="007F0682" w:rsidRPr="00CD08A5">
              <w:rPr>
                <w:rFonts w:cs="Arial"/>
                <w:sz w:val="16"/>
                <w:szCs w:val="16"/>
              </w:rPr>
              <w:t xml:space="preserve"> VO (EU) 2020/687</w:t>
            </w:r>
            <w:r w:rsidR="007F0682">
              <w:rPr>
                <w:rFonts w:cs="Arial"/>
                <w:sz w:val="16"/>
                <w:szCs w:val="16"/>
              </w:rPr>
              <w:t xml:space="preserve"> (</w:t>
            </w:r>
            <w:r w:rsidR="007F0682" w:rsidRPr="00D72CDF">
              <w:rPr>
                <w:rFonts w:cs="Arial"/>
                <w:sz w:val="16"/>
                <w:szCs w:val="16"/>
              </w:rPr>
              <w:sym w:font="Wingdings" w:char="F0E0"/>
            </w:r>
            <w:r w:rsidR="007F0682">
              <w:rPr>
                <w:rFonts w:cs="Arial"/>
                <w:sz w:val="16"/>
                <w:szCs w:val="16"/>
              </w:rPr>
              <w:t xml:space="preserve"> s. beiliegende </w:t>
            </w:r>
            <w:r w:rsidR="007F0682" w:rsidRPr="00D72CDF">
              <w:rPr>
                <w:rFonts w:cs="Arial"/>
                <w:sz w:val="16"/>
                <w:szCs w:val="16"/>
              </w:rPr>
              <w:t>Erklärung Transportunternehmer</w:t>
            </w:r>
            <w:r w:rsidR="007F0682">
              <w:rPr>
                <w:rFonts w:cs="Arial"/>
                <w:b/>
                <w:bCs/>
                <w:sz w:val="16"/>
                <w:szCs w:val="16"/>
              </w:rPr>
              <w:t>).</w:t>
            </w:r>
          </w:p>
          <w:p w14:paraId="0F05110D" w14:textId="77777777" w:rsidR="007F0682" w:rsidRPr="007C50BC" w:rsidRDefault="00A57434" w:rsidP="005D6823">
            <w:pPr>
              <w:tabs>
                <w:tab w:val="left" w:pos="1665"/>
              </w:tabs>
              <w:spacing w:after="40"/>
              <w:rPr>
                <w:rFonts w:cs="Arial"/>
                <w:sz w:val="16"/>
                <w:szCs w:val="16"/>
              </w:rPr>
            </w:pPr>
            <w:sdt>
              <w:sdtPr>
                <w:rPr>
                  <w:rFonts w:cs="Arial"/>
                  <w:sz w:val="16"/>
                  <w:szCs w:val="16"/>
                </w:rPr>
                <w:id w:val="-1425719660"/>
                <w14:checkbox>
                  <w14:checked w14:val="0"/>
                  <w14:checkedState w14:val="2612" w14:font="MS Gothic"/>
                  <w14:uncheckedState w14:val="2610" w14:font="MS Gothic"/>
                </w14:checkbox>
              </w:sdtPr>
              <w:sdtEndPr/>
              <w:sdtContent>
                <w:r w:rsidR="007F0682" w:rsidRPr="00E2218B">
                  <w:rPr>
                    <w:rFonts w:ascii="MS Gothic" w:eastAsia="MS Gothic" w:hAnsi="MS Gothic" w:cs="Arial" w:hint="eastAsia"/>
                    <w:sz w:val="16"/>
                    <w:szCs w:val="16"/>
                  </w:rPr>
                  <w:t>☐</w:t>
                </w:r>
              </w:sdtContent>
            </w:sdt>
            <w:r w:rsidR="007F0682" w:rsidRPr="00E2218B">
              <w:rPr>
                <w:rFonts w:cs="Arial"/>
                <w:sz w:val="16"/>
                <w:szCs w:val="16"/>
              </w:rPr>
              <w:t xml:space="preserve"> Es wird sichergestellt, dass ab dem Zeitpunkt des Verladens bis zur Entladung im benannten Bestimmungsbetrieb zusätzliche Maßnahmen zum Schutz vor biologischen Gefahren angewendet werden (Art. 43 Abs. 7 Del. VO (EU) 2020/687).</w:t>
            </w:r>
          </w:p>
          <w:p w14:paraId="4BE3DB0E" w14:textId="558C13C6" w:rsidR="00CD3CF5" w:rsidRPr="007F0682" w:rsidRDefault="00A57434" w:rsidP="005D6823">
            <w:pPr>
              <w:spacing w:after="40"/>
              <w:rPr>
                <w:sz w:val="16"/>
                <w:szCs w:val="16"/>
              </w:rPr>
            </w:pPr>
            <w:sdt>
              <w:sdtPr>
                <w:rPr>
                  <w:rFonts w:cs="Arial"/>
                  <w:sz w:val="16"/>
                  <w:szCs w:val="16"/>
                </w:rPr>
                <w:id w:val="-868528327"/>
                <w14:checkbox>
                  <w14:checked w14:val="0"/>
                  <w14:checkedState w14:val="2612" w14:font="MS Gothic"/>
                  <w14:uncheckedState w14:val="2610" w14:font="MS Gothic"/>
                </w14:checkbox>
              </w:sdtPr>
              <w:sdtEndPr/>
              <w:sdtContent>
                <w:r w:rsidR="007F0682">
                  <w:rPr>
                    <w:rFonts w:ascii="MS Gothic" w:eastAsia="MS Gothic" w:hAnsi="MS Gothic" w:cs="Arial" w:hint="eastAsia"/>
                    <w:sz w:val="16"/>
                    <w:szCs w:val="16"/>
                  </w:rPr>
                  <w:t>☐</w:t>
                </w:r>
              </w:sdtContent>
            </w:sdt>
            <w:r w:rsidR="007F0682" w:rsidRPr="00141825">
              <w:rPr>
                <w:rFonts w:cs="Arial"/>
                <w:sz w:val="16"/>
                <w:szCs w:val="16"/>
              </w:rPr>
              <w:t xml:space="preserve"> Es handelt sich um Schweine, die entsprechend den besonderen Seuchenbekämpfungsmaßnahmen in Bezug auf die Afrikanische Schweinepest gemäß der DVO (EU) 2023/594 in einer Sperrzone II gehalten wurden (Art. 18 DVO (EU) 2023/594).</w:t>
            </w:r>
          </w:p>
        </w:tc>
      </w:tr>
      <w:tr w:rsidR="00C0720E" w:rsidRPr="00645FE7" w14:paraId="0B4F5C9A" w14:textId="77777777" w:rsidTr="005D6823">
        <w:trPr>
          <w:trHeight w:val="80"/>
        </w:trPr>
        <w:tc>
          <w:tcPr>
            <w:tcW w:w="823" w:type="dxa"/>
            <w:vMerge/>
            <w:shd w:val="clear" w:color="auto" w:fill="FBE4D5" w:themeFill="accent2" w:themeFillTint="33"/>
          </w:tcPr>
          <w:p w14:paraId="307F0306" w14:textId="77777777" w:rsidR="00C0720E" w:rsidRPr="00645FE7" w:rsidRDefault="00C0720E" w:rsidP="005D6823">
            <w:pPr>
              <w:rPr>
                <w:rFonts w:eastAsia="Arial Unicode MS" w:cs="Arial"/>
                <w:b/>
                <w:sz w:val="18"/>
                <w:szCs w:val="18"/>
              </w:rPr>
            </w:pPr>
          </w:p>
        </w:tc>
        <w:tc>
          <w:tcPr>
            <w:tcW w:w="8822" w:type="dxa"/>
            <w:gridSpan w:val="4"/>
            <w:shd w:val="clear" w:color="auto" w:fill="FFFFFF" w:themeFill="background1"/>
          </w:tcPr>
          <w:p w14:paraId="13A3BB26" w14:textId="296B1CAE" w:rsidR="00C0720E" w:rsidRDefault="00C0720E" w:rsidP="005D6823">
            <w:pPr>
              <w:rPr>
                <w:rFonts w:eastAsia="Arial Unicode MS" w:cs="Arial"/>
                <w:b/>
                <w:sz w:val="18"/>
                <w:szCs w:val="18"/>
              </w:rPr>
            </w:pPr>
            <w:r w:rsidRPr="00F96181">
              <w:rPr>
                <w:rFonts w:eastAsia="Arial Unicode MS" w:cs="Arial"/>
                <w:sz w:val="16"/>
                <w:szCs w:val="16"/>
              </w:rPr>
              <w:t xml:space="preserve">Die Genehmigung zum beantragten Transport wird erteilt. Die Erklärung des Transporteurs ist Teil dieser Genehmigung und dem Antrag beigefügt. </w:t>
            </w:r>
          </w:p>
        </w:tc>
      </w:tr>
      <w:tr w:rsidR="00C0720E" w:rsidRPr="00645FE7" w14:paraId="4F368BCA" w14:textId="77777777" w:rsidTr="00352CE6">
        <w:trPr>
          <w:trHeight w:val="1914"/>
        </w:trPr>
        <w:tc>
          <w:tcPr>
            <w:tcW w:w="823" w:type="dxa"/>
            <w:vMerge/>
            <w:shd w:val="clear" w:color="auto" w:fill="FBE4D5" w:themeFill="accent2" w:themeFillTint="33"/>
          </w:tcPr>
          <w:p w14:paraId="7EA03178" w14:textId="77777777" w:rsidR="00C0720E" w:rsidRPr="00645FE7" w:rsidRDefault="00C0720E" w:rsidP="005D6823">
            <w:pPr>
              <w:rPr>
                <w:rFonts w:eastAsia="Arial Unicode MS" w:cs="Arial"/>
                <w:b/>
                <w:sz w:val="18"/>
                <w:szCs w:val="18"/>
              </w:rPr>
            </w:pPr>
          </w:p>
        </w:tc>
        <w:tc>
          <w:tcPr>
            <w:tcW w:w="4151" w:type="dxa"/>
            <w:gridSpan w:val="2"/>
            <w:shd w:val="clear" w:color="auto" w:fill="FFFFCC"/>
            <w:vAlign w:val="bottom"/>
          </w:tcPr>
          <w:p w14:paraId="13BE7771" w14:textId="345401B6" w:rsidR="00C0720E" w:rsidRDefault="00C0720E" w:rsidP="005D6823">
            <w:pPr>
              <w:rPr>
                <w:rFonts w:cs="Arial"/>
                <w:i/>
                <w:sz w:val="16"/>
                <w:szCs w:val="16"/>
              </w:rPr>
            </w:pPr>
          </w:p>
          <w:p w14:paraId="15D27AA3" w14:textId="77777777" w:rsidR="00C0720E" w:rsidRDefault="00C0720E" w:rsidP="005D6823">
            <w:pPr>
              <w:rPr>
                <w:rFonts w:cs="Arial"/>
                <w:i/>
                <w:sz w:val="16"/>
                <w:szCs w:val="16"/>
              </w:rPr>
            </w:pPr>
          </w:p>
          <w:p w14:paraId="0CF8DE47" w14:textId="77777777" w:rsidR="00C0720E" w:rsidRDefault="00C0720E" w:rsidP="005D6823">
            <w:pPr>
              <w:jc w:val="center"/>
              <w:rPr>
                <w:rFonts w:cs="Arial"/>
                <w:i/>
                <w:sz w:val="16"/>
                <w:szCs w:val="16"/>
              </w:rPr>
            </w:pPr>
            <w:r>
              <w:rPr>
                <w:rFonts w:cs="Arial"/>
                <w:i/>
                <w:noProof/>
                <w:sz w:val="20"/>
                <w:szCs w:val="20"/>
                <w:lang w:eastAsia="de-DE"/>
              </w:rPr>
              <mc:AlternateContent>
                <mc:Choice Requires="wps">
                  <w:drawing>
                    <wp:anchor distT="0" distB="0" distL="114300" distR="114300" simplePos="0" relativeHeight="251683840" behindDoc="0" locked="0" layoutInCell="1" allowOverlap="1" wp14:anchorId="786E1182" wp14:editId="31A299AB">
                      <wp:simplePos x="0" y="0"/>
                      <wp:positionH relativeFrom="column">
                        <wp:posOffset>709930</wp:posOffset>
                      </wp:positionH>
                      <wp:positionV relativeFrom="paragraph">
                        <wp:posOffset>85725</wp:posOffset>
                      </wp:positionV>
                      <wp:extent cx="1019175" cy="0"/>
                      <wp:effectExtent l="0" t="0" r="0" b="0"/>
                      <wp:wrapNone/>
                      <wp:docPr id="384" name="Gerader Verbinder 384"/>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65C84F" id="Gerader Verbinder 38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6.75pt" to="136.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" strokecolor="black [3213]" strokeweight=".5pt">
                      <v:stroke joinstyle="miter"/>
                    </v:line>
                  </w:pict>
                </mc:Fallback>
              </mc:AlternateContent>
            </w:r>
          </w:p>
          <w:p w14:paraId="4274146C" w14:textId="77777777" w:rsidR="00C0720E" w:rsidRDefault="00C0720E" w:rsidP="005D6823">
            <w:pPr>
              <w:jc w:val="center"/>
              <w:rPr>
                <w:rFonts w:eastAsia="Arial Unicode MS" w:cs="Arial"/>
                <w:sz w:val="18"/>
                <w:szCs w:val="18"/>
              </w:rPr>
            </w:pPr>
            <w:r w:rsidRPr="00EA428A">
              <w:rPr>
                <w:rFonts w:cs="Arial"/>
                <w:i/>
                <w:sz w:val="16"/>
                <w:szCs w:val="16"/>
              </w:rPr>
              <w:t>Datu</w:t>
            </w:r>
            <w:r>
              <w:rPr>
                <w:rFonts w:cs="Arial"/>
                <w:i/>
                <w:sz w:val="16"/>
                <w:szCs w:val="16"/>
              </w:rPr>
              <w:t>m</w:t>
            </w:r>
          </w:p>
        </w:tc>
        <w:tc>
          <w:tcPr>
            <w:tcW w:w="4671" w:type="dxa"/>
            <w:gridSpan w:val="2"/>
            <w:shd w:val="clear" w:color="auto" w:fill="FFFFCC"/>
            <w:vAlign w:val="bottom"/>
          </w:tcPr>
          <w:p w14:paraId="7A4049C6" w14:textId="1908D0C4" w:rsidR="00C0720E" w:rsidRDefault="00C0720E" w:rsidP="005D6823">
            <w:pPr>
              <w:jc w:val="center"/>
              <w:rPr>
                <w:rFonts w:cs="Arial"/>
                <w:i/>
                <w:sz w:val="16"/>
                <w:szCs w:val="16"/>
              </w:rPr>
            </w:pPr>
          </w:p>
          <w:p w14:paraId="533FF0AF" w14:textId="77777777" w:rsidR="00553FC7" w:rsidRDefault="00553FC7" w:rsidP="005D6823">
            <w:pPr>
              <w:rPr>
                <w:rFonts w:cs="Arial"/>
                <w:i/>
                <w:sz w:val="16"/>
                <w:szCs w:val="16"/>
              </w:rPr>
            </w:pPr>
          </w:p>
          <w:p w14:paraId="0F5B2945" w14:textId="77777777" w:rsidR="00C0720E" w:rsidRDefault="00C0720E" w:rsidP="005D6823">
            <w:pPr>
              <w:jc w:val="center"/>
              <w:rPr>
                <w:rFonts w:cs="Arial"/>
                <w:i/>
                <w:sz w:val="16"/>
                <w:szCs w:val="16"/>
              </w:rPr>
            </w:pPr>
            <w:r>
              <w:rPr>
                <w:rFonts w:cs="Arial"/>
                <w:i/>
                <w:noProof/>
                <w:sz w:val="20"/>
                <w:szCs w:val="20"/>
                <w:lang w:eastAsia="de-DE"/>
              </w:rPr>
              <mc:AlternateContent>
                <mc:Choice Requires="wps">
                  <w:drawing>
                    <wp:anchor distT="0" distB="0" distL="114300" distR="114300" simplePos="0" relativeHeight="251684864" behindDoc="0" locked="0" layoutInCell="1" allowOverlap="1" wp14:anchorId="45EE0F43" wp14:editId="58CC4485">
                      <wp:simplePos x="0" y="0"/>
                      <wp:positionH relativeFrom="column">
                        <wp:posOffset>375285</wp:posOffset>
                      </wp:positionH>
                      <wp:positionV relativeFrom="paragraph">
                        <wp:posOffset>63500</wp:posOffset>
                      </wp:positionV>
                      <wp:extent cx="2057400" cy="0"/>
                      <wp:effectExtent l="0" t="0" r="0" b="0"/>
                      <wp:wrapNone/>
                      <wp:docPr id="395" name="Gerader Verbinder 395"/>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A40754" id="Gerader Verbinder 39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pt,5pt" to="191.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" strokecolor="black [3213]" strokeweight=".5pt">
                      <v:stroke joinstyle="miter"/>
                    </v:line>
                  </w:pict>
                </mc:Fallback>
              </mc:AlternateContent>
            </w:r>
          </w:p>
          <w:p w14:paraId="374AE4C1" w14:textId="77777777" w:rsidR="00C0720E" w:rsidRPr="00EA428A" w:rsidRDefault="00C0720E" w:rsidP="005D6823">
            <w:pPr>
              <w:jc w:val="center"/>
              <w:rPr>
                <w:rFonts w:cs="Arial"/>
                <w:sz w:val="16"/>
                <w:szCs w:val="16"/>
              </w:rPr>
            </w:pPr>
            <w:r>
              <w:rPr>
                <w:rFonts w:cs="Arial"/>
                <w:i/>
                <w:sz w:val="16"/>
                <w:szCs w:val="16"/>
              </w:rPr>
              <w:t xml:space="preserve">Stempel/ </w:t>
            </w:r>
            <w:r w:rsidRPr="00EA428A">
              <w:rPr>
                <w:rFonts w:cs="Arial"/>
                <w:i/>
                <w:sz w:val="16"/>
                <w:szCs w:val="16"/>
              </w:rPr>
              <w:t>Unterschrift</w:t>
            </w:r>
          </w:p>
        </w:tc>
      </w:tr>
    </w:tbl>
    <w:p w14:paraId="10FF9A68" w14:textId="5098137C" w:rsidR="006E6841" w:rsidRDefault="006E6841" w:rsidP="00CD3CF5"/>
    <w:sectPr w:rsidR="006E68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hnschrift">
    <w:altName w:val="Segoe UI"/>
    <w:charset w:val="00"/>
    <w:family w:val="swiss"/>
    <w:pitch w:val="variable"/>
    <w:sig w:usb0="00000001"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244"/>
    <w:multiLevelType w:val="hybridMultilevel"/>
    <w:tmpl w:val="37BC8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EA2F94"/>
    <w:multiLevelType w:val="hybridMultilevel"/>
    <w:tmpl w:val="6E1458E6"/>
    <w:lvl w:ilvl="0" w:tplc="9B741F18">
      <w:start w:val="1"/>
      <w:numFmt w:val="bullet"/>
      <w:lvlText w:val=""/>
      <w:lvlJc w:val="left"/>
      <w:pPr>
        <w:ind w:left="720" w:hanging="360"/>
      </w:pPr>
      <w:rPr>
        <w:rFonts w:ascii="Symbol" w:hAnsi="Symbol" w:hint="default"/>
        <w:sz w:val="16"/>
        <w:szCs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675EB5"/>
    <w:multiLevelType w:val="hybridMultilevel"/>
    <w:tmpl w:val="38EC06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9E07F2"/>
    <w:multiLevelType w:val="hybridMultilevel"/>
    <w:tmpl w:val="F6CED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866F1F"/>
    <w:multiLevelType w:val="hybridMultilevel"/>
    <w:tmpl w:val="802A5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AC"/>
    <w:rsid w:val="00044137"/>
    <w:rsid w:val="000C2269"/>
    <w:rsid w:val="000E3F2F"/>
    <w:rsid w:val="00163047"/>
    <w:rsid w:val="00190D44"/>
    <w:rsid w:val="001A1296"/>
    <w:rsid w:val="001F16C2"/>
    <w:rsid w:val="001F377D"/>
    <w:rsid w:val="0022256A"/>
    <w:rsid w:val="00253156"/>
    <w:rsid w:val="002676C8"/>
    <w:rsid w:val="00352CE6"/>
    <w:rsid w:val="00361233"/>
    <w:rsid w:val="003E0327"/>
    <w:rsid w:val="00404615"/>
    <w:rsid w:val="00434989"/>
    <w:rsid w:val="004A5E45"/>
    <w:rsid w:val="00514A35"/>
    <w:rsid w:val="0051531E"/>
    <w:rsid w:val="005155E6"/>
    <w:rsid w:val="0052301A"/>
    <w:rsid w:val="00553FC7"/>
    <w:rsid w:val="00575D6B"/>
    <w:rsid w:val="00593489"/>
    <w:rsid w:val="005B7561"/>
    <w:rsid w:val="005C5144"/>
    <w:rsid w:val="005D6823"/>
    <w:rsid w:val="00632161"/>
    <w:rsid w:val="0063520F"/>
    <w:rsid w:val="006E6841"/>
    <w:rsid w:val="007F0682"/>
    <w:rsid w:val="00874C05"/>
    <w:rsid w:val="00885880"/>
    <w:rsid w:val="008A0CD0"/>
    <w:rsid w:val="009B4807"/>
    <w:rsid w:val="009C7495"/>
    <w:rsid w:val="009D7224"/>
    <w:rsid w:val="00A34215"/>
    <w:rsid w:val="00A57434"/>
    <w:rsid w:val="00AA69B6"/>
    <w:rsid w:val="00AE3587"/>
    <w:rsid w:val="00B81D76"/>
    <w:rsid w:val="00C0720E"/>
    <w:rsid w:val="00C50923"/>
    <w:rsid w:val="00C704AF"/>
    <w:rsid w:val="00CB1BAC"/>
    <w:rsid w:val="00CD3CF5"/>
    <w:rsid w:val="00D02E11"/>
    <w:rsid w:val="00D748BA"/>
    <w:rsid w:val="00E059B1"/>
    <w:rsid w:val="00E1629F"/>
    <w:rsid w:val="00E37004"/>
    <w:rsid w:val="00EA001B"/>
    <w:rsid w:val="00EA26E6"/>
    <w:rsid w:val="00EB36A5"/>
    <w:rsid w:val="00F25813"/>
    <w:rsid w:val="00F25964"/>
    <w:rsid w:val="00F961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3E93"/>
  <w15:chartTrackingRefBased/>
  <w15:docId w15:val="{21CF4ECC-FF27-47D5-BBB7-8D8972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1BAC"/>
    <w:pPr>
      <w:spacing w:after="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B1BAC"/>
    <w:rPr>
      <w:color w:val="0563C1" w:themeColor="hyperlink"/>
      <w:u w:val="single"/>
    </w:rPr>
  </w:style>
  <w:style w:type="paragraph" w:styleId="Listenabsatz">
    <w:name w:val="List Paragraph"/>
    <w:basedOn w:val="Standard"/>
    <w:uiPriority w:val="34"/>
    <w:qFormat/>
    <w:rsid w:val="00CB1BAC"/>
    <w:pPr>
      <w:ind w:left="720"/>
      <w:contextualSpacing/>
    </w:pPr>
  </w:style>
  <w:style w:type="table" w:styleId="Tabellenraster">
    <w:name w:val="Table Grid"/>
    <w:basedOn w:val="NormaleTabelle"/>
    <w:uiPriority w:val="59"/>
    <w:rsid w:val="00CB1BAC"/>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uiPriority w:val="99"/>
    <w:semiHidden/>
    <w:unhideWhenUsed/>
    <w:rsid w:val="000E3F2F"/>
    <w:rPr>
      <w:sz w:val="16"/>
      <w:szCs w:val="16"/>
    </w:rPr>
  </w:style>
  <w:style w:type="paragraph" w:styleId="Kommentartext">
    <w:name w:val="annotation text"/>
    <w:basedOn w:val="Standard"/>
    <w:link w:val="KommentartextZchn"/>
    <w:uiPriority w:val="99"/>
    <w:semiHidden/>
    <w:unhideWhenUsed/>
    <w:rsid w:val="000E3F2F"/>
    <w:rPr>
      <w:sz w:val="20"/>
      <w:szCs w:val="20"/>
    </w:rPr>
  </w:style>
  <w:style w:type="character" w:customStyle="1" w:styleId="KommentartextZchn">
    <w:name w:val="Kommentartext Zchn"/>
    <w:basedOn w:val="Absatz-Standardschriftart"/>
    <w:link w:val="Kommentartext"/>
    <w:uiPriority w:val="99"/>
    <w:semiHidden/>
    <w:rsid w:val="000E3F2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E3F2F"/>
    <w:rPr>
      <w:b/>
      <w:bCs/>
    </w:rPr>
  </w:style>
  <w:style w:type="character" w:customStyle="1" w:styleId="KommentarthemaZchn">
    <w:name w:val="Kommentarthema Zchn"/>
    <w:basedOn w:val="KommentartextZchn"/>
    <w:link w:val="Kommentarthema"/>
    <w:uiPriority w:val="99"/>
    <w:semiHidden/>
    <w:rsid w:val="000E3F2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3912</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Rohbeck, Dr. Simone (HMLU)</dc:creator>
  <cp:keywords/>
  <dc:description/>
  <cp:lastModifiedBy>Bauer, Nicole</cp:lastModifiedBy>
  <cp:revision>2</cp:revision>
  <cp:lastPrinted>2024-07-15T08:32:00Z</cp:lastPrinted>
  <dcterms:created xsi:type="dcterms:W3CDTF">2024-08-20T10:18:00Z</dcterms:created>
  <dcterms:modified xsi:type="dcterms:W3CDTF">2024-08-20T10:18:00Z</dcterms:modified>
</cp:coreProperties>
</file>